
<file path=[Content_Types].xml><?xml version="1.0" encoding="utf-8"?>
<Types xmlns="http://schemas.openxmlformats.org/package/2006/content-types">
  <Default Extension="gif" ContentType="image/gi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kinsoku/>
        <w:wordWrap/>
        <w:overflowPunct/>
        <w:topLinePunct w:val="0"/>
        <w:autoSpaceDE/>
        <w:autoSpaceDN/>
        <w:bidi w:val="0"/>
        <w:adjustRightInd/>
        <w:snapToGrid/>
        <w:spacing w:beforeAutospacing="0" w:after="157" w:afterLines="50" w:afterAutospacing="0"/>
        <w:jc w:val="left"/>
        <w:textAlignment w:val="auto"/>
        <w:rPr>
          <w:rStyle w:val="5"/>
          <w:rFonts w:hint="default" w:ascii="华文中宋" w:hAnsi="华文中宋" w:eastAsia="华文中宋" w:cs="华文中宋"/>
          <w:spacing w:val="8"/>
          <w:sz w:val="28"/>
          <w:szCs w:val="28"/>
          <w:shd w:val="clear" w:color="auto" w:fill="FFFFFF"/>
          <w:lang w:val="en-US" w:eastAsia="zh-CN"/>
        </w:rPr>
      </w:pPr>
      <w:r>
        <w:rPr>
          <w:rStyle w:val="5"/>
          <w:rFonts w:hint="eastAsia" w:ascii="华文中宋" w:hAnsi="华文中宋" w:eastAsia="华文中宋" w:cs="华文中宋"/>
          <w:spacing w:val="8"/>
          <w:sz w:val="28"/>
          <w:szCs w:val="28"/>
          <w:shd w:val="clear" w:color="auto" w:fill="FFFFFF"/>
          <w:lang w:val="en-US" w:eastAsia="zh-CN"/>
        </w:rPr>
        <w:t>附件1：学校概览</w:t>
      </w:r>
    </w:p>
    <w:p>
      <w:pPr>
        <w:pStyle w:val="2"/>
        <w:keepNext w:val="0"/>
        <w:keepLines w:val="0"/>
        <w:pageBreakBefore w:val="0"/>
        <w:widowControl/>
        <w:kinsoku/>
        <w:wordWrap/>
        <w:overflowPunct/>
        <w:topLinePunct w:val="0"/>
        <w:autoSpaceDE/>
        <w:autoSpaceDN/>
        <w:bidi w:val="0"/>
        <w:adjustRightInd/>
        <w:snapToGrid/>
        <w:spacing w:beforeAutospacing="0" w:after="313" w:afterLines="100" w:afterAutospacing="0"/>
        <w:jc w:val="center"/>
        <w:textAlignment w:val="auto"/>
        <w:rPr>
          <w:rStyle w:val="5"/>
          <w:rFonts w:hint="eastAsia" w:ascii="华文中宋" w:hAnsi="华文中宋" w:eastAsia="华文中宋" w:cs="华文中宋"/>
          <w:spacing w:val="8"/>
          <w:sz w:val="28"/>
          <w:szCs w:val="28"/>
          <w:shd w:val="clear" w:color="auto" w:fill="FFFFFF"/>
        </w:rPr>
      </w:pPr>
      <w:r>
        <w:rPr>
          <w:rStyle w:val="5"/>
          <w:rFonts w:hint="eastAsia" w:ascii="华文中宋" w:hAnsi="华文中宋" w:eastAsia="华文中宋" w:cs="华文中宋"/>
          <w:spacing w:val="8"/>
          <w:sz w:val="28"/>
          <w:szCs w:val="28"/>
          <w:shd w:val="clear" w:color="auto" w:fill="FFFFFF"/>
        </w:rPr>
        <w:t>沈阳师范大学概览</w:t>
      </w:r>
    </w:p>
    <w:p>
      <w:pPr>
        <w:pStyle w:val="2"/>
        <w:widowControl/>
        <w:spacing w:beforeAutospacing="0" w:afterAutospacing="0" w:line="440" w:lineRule="exact"/>
        <w:ind w:firstLine="420"/>
        <w:jc w:val="both"/>
        <w:rPr>
          <w:rFonts w:ascii="华文中宋" w:hAnsi="华文中宋" w:eastAsia="华文中宋" w:cs="华文中宋"/>
        </w:rPr>
      </w:pPr>
      <w:r>
        <w:rPr>
          <w:rFonts w:hint="eastAsia" w:ascii="华文中宋" w:hAnsi="华文中宋" w:eastAsia="华文中宋" w:cs="华文中宋"/>
          <w:spacing w:val="8"/>
          <w:shd w:val="clear" w:color="auto" w:fill="FFFFFF"/>
        </w:rPr>
        <w:t>沈阳师范大学始建于1951年，坐落在辽宁省省会沈阳市，有全日制本科生二万余人，硕士研究生三千八百余人，长短期留学生一千一百余人。学校是优秀应届本科生推免攻读硕士学位研究生单位，教育部深化创新创业教育改革示范高校，教育部中小学教师国家级培训基地，教育部中华优秀传统文化传承基地（京剧），文化部中国非物质文化遗产研修研习培训基地。</w:t>
      </w:r>
    </w:p>
    <w:p>
      <w:pPr>
        <w:pStyle w:val="2"/>
        <w:widowControl/>
        <w:spacing w:beforeAutospacing="0" w:afterAutospacing="0" w:line="440" w:lineRule="exact"/>
        <w:ind w:firstLine="420"/>
        <w:jc w:val="both"/>
        <w:rPr>
          <w:rFonts w:ascii="华文中宋" w:hAnsi="华文中宋" w:eastAsia="华文中宋" w:cs="华文中宋"/>
          <w:spacing w:val="8"/>
          <w:shd w:val="clear" w:color="auto" w:fill="FFFFFF"/>
        </w:rPr>
      </w:pPr>
      <w:r>
        <w:rPr>
          <w:rFonts w:hint="eastAsia" w:ascii="华文中宋" w:hAnsi="华文中宋" w:eastAsia="华文中宋" w:cs="华文中宋"/>
          <w:spacing w:val="8"/>
          <w:shd w:val="clear" w:color="auto" w:fill="FFFFFF"/>
        </w:rPr>
        <w:t>教育学是沈阳师范大学的优势和特色学科，2018年入选辽宁省高等学校一流学科。学校拥有一支数量充足、教学科研能力强、具有广泛影响的师资队伍。教育硕士是教育部首批专业学位研究生教育综合改革东北地区唯一入选专业，学校是全国教育专业学位研究生教育综合改革先进单位，在全国首次专业学位水平评估中，我校教育硕士评估成绩为B，位列东北第二，辽宁第一。2018年与美国密苏里大学圣路易斯分校联合培养第一期教育博士，2021年14名同学全部获得教育博士学位。2023年9月</w:t>
      </w:r>
      <w:r>
        <w:rPr>
          <w:rFonts w:hint="eastAsia" w:ascii="华文中宋" w:hAnsi="华文中宋" w:eastAsia="华文中宋" w:cs="华文中宋"/>
          <w:spacing w:val="8"/>
          <w:shd w:val="clear" w:color="auto" w:fill="FFFFFF"/>
          <w:lang w:eastAsia="zh-CN"/>
        </w:rPr>
        <w:t>、</w:t>
      </w:r>
      <w:r>
        <w:rPr>
          <w:rFonts w:hint="eastAsia" w:ascii="华文中宋" w:hAnsi="华文中宋" w:eastAsia="华文中宋" w:cs="华文中宋"/>
          <w:spacing w:val="8"/>
          <w:shd w:val="clear" w:color="auto" w:fill="FFFFFF"/>
          <w:lang w:val="en-US" w:eastAsia="zh-CN"/>
        </w:rPr>
        <w:t>12月分别</w:t>
      </w:r>
      <w:r>
        <w:rPr>
          <w:rFonts w:hint="eastAsia" w:ascii="华文中宋" w:hAnsi="华文中宋" w:eastAsia="华文中宋" w:cs="华文中宋"/>
          <w:spacing w:val="8"/>
          <w:shd w:val="clear" w:color="auto" w:fill="FFFFFF"/>
        </w:rPr>
        <w:t>与美国西阿拉巴马大学</w:t>
      </w:r>
      <w:r>
        <w:rPr>
          <w:rFonts w:hint="eastAsia" w:ascii="华文中宋" w:hAnsi="华文中宋" w:eastAsia="华文中宋" w:cs="华文中宋"/>
          <w:spacing w:val="8"/>
          <w:shd w:val="clear" w:color="auto" w:fill="FFFFFF"/>
          <w:lang w:eastAsia="zh-CN"/>
        </w:rPr>
        <w:t>、</w:t>
      </w:r>
      <w:r>
        <w:rPr>
          <w:rFonts w:hint="eastAsia" w:ascii="华文中宋" w:hAnsi="华文中宋" w:eastAsia="华文中宋" w:cs="华文中宋"/>
          <w:spacing w:val="8"/>
          <w:shd w:val="clear" w:color="auto" w:fill="FFFFFF"/>
          <w:lang w:val="en-US" w:eastAsia="zh-CN"/>
        </w:rPr>
        <w:t>伊利诺伊大学芝加哥分校</w:t>
      </w:r>
      <w:r>
        <w:rPr>
          <w:rFonts w:hint="eastAsia" w:ascii="华文中宋" w:hAnsi="华文中宋" w:eastAsia="华文中宋" w:cs="华文中宋"/>
          <w:spacing w:val="8"/>
          <w:shd w:val="clear" w:color="auto" w:fill="FFFFFF"/>
        </w:rPr>
        <w:t>联合培养教育博士</w:t>
      </w:r>
      <w:r>
        <w:rPr>
          <w:rFonts w:hint="eastAsia" w:ascii="华文中宋" w:hAnsi="华文中宋" w:eastAsia="华文中宋" w:cs="华文中宋"/>
          <w:spacing w:val="8"/>
          <w:shd w:val="clear" w:color="auto" w:fill="FFFFFF"/>
          <w:lang w:eastAsia="zh-CN"/>
        </w:rPr>
        <w:t>、</w:t>
      </w:r>
      <w:r>
        <w:rPr>
          <w:rFonts w:hint="eastAsia" w:ascii="华文中宋" w:hAnsi="华文中宋" w:eastAsia="华文中宋" w:cs="华文中宋"/>
          <w:spacing w:val="8"/>
          <w:shd w:val="clear" w:color="auto" w:fill="FFFFFF"/>
          <w:lang w:val="en-US" w:eastAsia="zh-CN"/>
        </w:rPr>
        <w:t>硕士</w:t>
      </w:r>
      <w:r>
        <w:rPr>
          <w:rFonts w:hint="eastAsia" w:ascii="华文中宋" w:hAnsi="华文中宋" w:eastAsia="华文中宋" w:cs="华文中宋"/>
          <w:spacing w:val="8"/>
          <w:shd w:val="clear" w:color="auto" w:fill="FFFFFF"/>
        </w:rPr>
        <w:t>项目正式启动。</w:t>
      </w:r>
    </w:p>
    <w:p>
      <w:pPr>
        <w:pStyle w:val="2"/>
        <w:widowControl/>
        <w:spacing w:beforeAutospacing="0" w:afterAutospacing="0" w:line="360" w:lineRule="auto"/>
        <w:jc w:val="both"/>
        <w:rPr>
          <w:rFonts w:ascii="华文中宋" w:hAnsi="华文中宋" w:eastAsia="华文中宋" w:cs="华文中宋"/>
          <w:spacing w:val="8"/>
          <w:shd w:val="clear" w:color="auto" w:fill="FFFFFF"/>
        </w:rPr>
      </w:pPr>
      <w:r>
        <w:rPr>
          <w:rFonts w:hint="eastAsia" w:ascii="Microsoft YaHei UI" w:hAnsi="Microsoft YaHei UI" w:eastAsia="Microsoft YaHei UI" w:cs="Microsoft YaHei UI"/>
          <w:spacing w:val="8"/>
          <w:shd w:val="clear" w:color="auto" w:fill="FFFFFF"/>
          <w:lang w:bidi="ar"/>
        </w:rPr>
        <w:drawing>
          <wp:inline distT="0" distB="0" distL="114300" distR="114300">
            <wp:extent cx="5283835" cy="2973070"/>
            <wp:effectExtent l="0" t="0" r="4445" b="13970"/>
            <wp:docPr id="47"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302"/>
                    <pic:cNvPicPr>
                      <a:picLocks noChangeAspect="1"/>
                    </pic:cNvPicPr>
                  </pic:nvPicPr>
                  <pic:blipFill>
                    <a:blip r:embed="rId4"/>
                    <a:stretch>
                      <a:fillRect/>
                    </a:stretch>
                  </pic:blipFill>
                  <pic:spPr>
                    <a:xfrm>
                      <a:off x="0" y="0"/>
                      <a:ext cx="5283835" cy="2973070"/>
                    </a:xfrm>
                    <a:prstGeom prst="rect">
                      <a:avLst/>
                    </a:prstGeom>
                    <a:noFill/>
                    <a:ln w="9525">
                      <a:noFill/>
                    </a:ln>
                  </pic:spPr>
                </pic:pic>
              </a:graphicData>
            </a:graphic>
          </wp:inline>
        </w:drawing>
      </w:r>
    </w:p>
    <w:p>
      <w:pPr>
        <w:pStyle w:val="2"/>
        <w:widowControl/>
        <w:spacing w:beforeAutospacing="0" w:afterAutospacing="0" w:line="500" w:lineRule="exact"/>
        <w:jc w:val="center"/>
        <w:rPr>
          <w:rFonts w:hint="eastAsia" w:ascii="Microsoft YaHei UI" w:hAnsi="Microsoft YaHei UI" w:eastAsia="Microsoft YaHei UI" w:cs="Microsoft YaHei UI"/>
          <w:b/>
          <w:bCs/>
          <w:spacing w:val="8"/>
          <w:kern w:val="2"/>
          <w:sz w:val="21"/>
          <w:shd w:val="clear" w:color="auto" w:fill="FFFFFF"/>
        </w:rPr>
      </w:pPr>
      <w:r>
        <w:rPr>
          <w:rFonts w:hint="eastAsia" w:ascii="Microsoft YaHei UI" w:hAnsi="Microsoft YaHei UI" w:eastAsia="Microsoft YaHei UI" w:cs="Microsoft YaHei UI"/>
          <w:b/>
          <w:bCs/>
          <w:spacing w:val="8"/>
          <w:kern w:val="2"/>
          <w:sz w:val="21"/>
          <w:shd w:val="clear" w:color="auto" w:fill="FFFFFF"/>
        </w:rPr>
        <w:t>沈阳师范大学正门</w:t>
      </w:r>
    </w:p>
    <w:p>
      <w:pPr>
        <w:pStyle w:val="2"/>
        <w:widowControl/>
        <w:spacing w:beforeAutospacing="0" w:afterAutospacing="0" w:line="500" w:lineRule="exact"/>
        <w:jc w:val="center"/>
        <w:rPr>
          <w:rFonts w:ascii="Microsoft YaHei UI" w:hAnsi="Microsoft YaHei UI" w:eastAsia="Microsoft YaHei UI" w:cs="Microsoft YaHei UI"/>
          <w:b/>
          <w:bCs/>
          <w:spacing w:val="8"/>
          <w:kern w:val="2"/>
          <w:sz w:val="21"/>
          <w:shd w:val="clear" w:color="auto" w:fill="FFFFFF"/>
        </w:rPr>
      </w:pPr>
      <w:r>
        <w:rPr>
          <w:rFonts w:hint="eastAsia" w:ascii="Microsoft YaHei UI" w:hAnsi="Microsoft YaHei UI" w:eastAsia="Microsoft YaHei UI" w:cs="Microsoft YaHei UI"/>
          <w:b/>
          <w:bCs/>
          <w:spacing w:val="8"/>
          <w:kern w:val="2"/>
          <w:sz w:val="21"/>
          <w:shd w:val="clear" w:color="auto" w:fill="FFFFFF"/>
        </w:rPr>
        <w:drawing>
          <wp:anchor distT="0" distB="0" distL="114300" distR="114300" simplePos="0" relativeHeight="251659264" behindDoc="0" locked="0" layoutInCell="1" allowOverlap="1">
            <wp:simplePos x="0" y="0"/>
            <wp:positionH relativeFrom="column">
              <wp:posOffset>0</wp:posOffset>
            </wp:positionH>
            <wp:positionV relativeFrom="paragraph">
              <wp:posOffset>137795</wp:posOffset>
            </wp:positionV>
            <wp:extent cx="5172075" cy="3126105"/>
            <wp:effectExtent l="0" t="0" r="9525" b="13335"/>
            <wp:wrapSquare wrapText="bothSides"/>
            <wp:docPr id="42"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descr="IMG_288"/>
                    <pic:cNvPicPr>
                      <a:picLocks noChangeAspect="1"/>
                    </pic:cNvPicPr>
                  </pic:nvPicPr>
                  <pic:blipFill>
                    <a:blip r:embed="rId5"/>
                    <a:srcRect t="6191" b="3096"/>
                    <a:stretch>
                      <a:fillRect/>
                    </a:stretch>
                  </pic:blipFill>
                  <pic:spPr>
                    <a:xfrm>
                      <a:off x="0" y="0"/>
                      <a:ext cx="5172075" cy="3126105"/>
                    </a:xfrm>
                    <a:prstGeom prst="rect">
                      <a:avLst/>
                    </a:prstGeom>
                    <a:noFill/>
                    <a:ln w="9525">
                      <a:noFill/>
                    </a:ln>
                  </pic:spPr>
                </pic:pic>
              </a:graphicData>
            </a:graphic>
          </wp:anchor>
        </w:drawing>
      </w:r>
      <w:r>
        <w:rPr>
          <w:rFonts w:hint="eastAsia" w:ascii="Microsoft YaHei UI" w:hAnsi="Microsoft YaHei UI" w:eastAsia="Microsoft YaHei UI" w:cs="Microsoft YaHei UI"/>
          <w:b/>
          <w:bCs/>
          <w:spacing w:val="8"/>
          <w:kern w:val="2"/>
          <w:sz w:val="21"/>
          <w:shd w:val="clear" w:color="auto" w:fill="FFFFFF"/>
        </w:rPr>
        <w:t>沈阳师范大学时代广场</w:t>
      </w:r>
    </w:p>
    <w:p>
      <w:pPr>
        <w:widowControl/>
        <w:jc w:val="left"/>
      </w:pPr>
      <w:r>
        <w:rPr>
          <w:rFonts w:hint="eastAsia" w:ascii="Microsoft YaHei UI" w:hAnsi="Microsoft YaHei UI" w:eastAsia="Microsoft YaHei UI" w:cs="Microsoft YaHei UI"/>
          <w:spacing w:val="8"/>
          <w:kern w:val="0"/>
          <w:sz w:val="24"/>
          <w:shd w:val="clear" w:color="auto" w:fill="FFFFFF"/>
          <w:lang w:bidi="ar"/>
        </w:rPr>
        <w:drawing>
          <wp:inline distT="0" distB="0" distL="114300" distR="114300">
            <wp:extent cx="5220970" cy="2992120"/>
            <wp:effectExtent l="0" t="0" r="6350" b="10160"/>
            <wp:docPr id="22"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4" descr="IMG_289"/>
                    <pic:cNvPicPr>
                      <a:picLocks noChangeAspect="1"/>
                    </pic:cNvPicPr>
                  </pic:nvPicPr>
                  <pic:blipFill>
                    <a:blip r:embed="rId6"/>
                    <a:srcRect t="4404"/>
                    <a:stretch>
                      <a:fillRect/>
                    </a:stretch>
                  </pic:blipFill>
                  <pic:spPr>
                    <a:xfrm>
                      <a:off x="0" y="0"/>
                      <a:ext cx="5220970" cy="2992120"/>
                    </a:xfrm>
                    <a:prstGeom prst="rect">
                      <a:avLst/>
                    </a:prstGeom>
                    <a:noFill/>
                    <a:ln w="9525">
                      <a:noFill/>
                    </a:ln>
                  </pic:spPr>
                </pic:pic>
              </a:graphicData>
            </a:graphic>
          </wp:inline>
        </w:drawing>
      </w:r>
    </w:p>
    <w:p>
      <w:pPr>
        <w:pStyle w:val="2"/>
        <w:widowControl/>
        <w:spacing w:beforeAutospacing="0" w:afterAutospacing="0" w:line="500" w:lineRule="exact"/>
        <w:jc w:val="center"/>
        <w:rPr>
          <w:rFonts w:hint="eastAsia" w:ascii="Microsoft YaHei UI" w:hAnsi="Microsoft YaHei UI" w:eastAsia="Microsoft YaHei UI" w:cs="Microsoft YaHei UI"/>
          <w:b/>
          <w:bCs/>
          <w:spacing w:val="8"/>
          <w:kern w:val="2"/>
          <w:sz w:val="21"/>
          <w:shd w:val="clear" w:color="auto" w:fill="FFFFFF"/>
        </w:rPr>
      </w:pPr>
      <w:r>
        <w:rPr>
          <w:rFonts w:hint="eastAsia" w:ascii="Microsoft YaHei UI" w:hAnsi="Microsoft YaHei UI" w:eastAsia="Microsoft YaHei UI" w:cs="Microsoft YaHei UI"/>
          <w:b/>
          <w:bCs/>
          <w:spacing w:val="8"/>
          <w:kern w:val="2"/>
          <w:sz w:val="21"/>
          <w:shd w:val="clear" w:color="auto" w:fill="FFFFFF"/>
        </w:rPr>
        <w:t>沈阳师范大学图书馆</w:t>
      </w:r>
    </w:p>
    <w:p>
      <w:pPr>
        <w:pStyle w:val="2"/>
        <w:widowControl/>
        <w:spacing w:beforeAutospacing="0" w:afterAutospacing="0"/>
        <w:jc w:val="center"/>
        <w:rPr>
          <w:rFonts w:ascii="Microsoft YaHei UI" w:hAnsi="Microsoft YaHei UI" w:eastAsia="Microsoft YaHei UI" w:cs="Microsoft YaHei UI"/>
          <w:spacing w:val="8"/>
          <w:shd w:val="clear" w:color="auto" w:fill="FFFFFF"/>
        </w:rPr>
      </w:pPr>
    </w:p>
    <w:p>
      <w:pPr>
        <w:widowControl/>
        <w:jc w:val="left"/>
      </w:pPr>
      <w:r>
        <w:rPr>
          <w:rFonts w:hint="eastAsia" w:ascii="Microsoft YaHei UI" w:hAnsi="Microsoft YaHei UI" w:eastAsia="Microsoft YaHei UI" w:cs="Microsoft YaHei UI"/>
          <w:spacing w:val="8"/>
          <w:kern w:val="0"/>
          <w:sz w:val="24"/>
          <w:shd w:val="clear" w:color="auto" w:fill="FFFFFF"/>
          <w:lang w:bidi="ar"/>
        </w:rPr>
        <w:drawing>
          <wp:inline distT="0" distB="0" distL="114300" distR="114300">
            <wp:extent cx="5240655" cy="3218180"/>
            <wp:effectExtent l="0" t="0" r="1905" b="12700"/>
            <wp:docPr id="3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 descr="IMG_290"/>
                    <pic:cNvPicPr>
                      <a:picLocks noChangeAspect="1"/>
                    </pic:cNvPicPr>
                  </pic:nvPicPr>
                  <pic:blipFill>
                    <a:blip r:embed="rId7"/>
                    <a:srcRect b="7901"/>
                    <a:stretch>
                      <a:fillRect/>
                    </a:stretch>
                  </pic:blipFill>
                  <pic:spPr>
                    <a:xfrm>
                      <a:off x="0" y="0"/>
                      <a:ext cx="5240655" cy="3218180"/>
                    </a:xfrm>
                    <a:prstGeom prst="rect">
                      <a:avLst/>
                    </a:prstGeom>
                    <a:noFill/>
                    <a:ln w="9525">
                      <a:noFill/>
                    </a:ln>
                  </pic:spPr>
                </pic:pic>
              </a:graphicData>
            </a:graphic>
          </wp:inline>
        </w:drawing>
      </w:r>
    </w:p>
    <w:p>
      <w:pPr>
        <w:pStyle w:val="2"/>
        <w:widowControl/>
        <w:spacing w:beforeAutospacing="0" w:afterAutospacing="0" w:line="500" w:lineRule="exact"/>
        <w:jc w:val="center"/>
        <w:rPr>
          <w:rFonts w:hint="eastAsia" w:ascii="Microsoft YaHei UI" w:hAnsi="Microsoft YaHei UI" w:eastAsia="Microsoft YaHei UI" w:cs="Microsoft YaHei UI"/>
          <w:b/>
          <w:bCs/>
          <w:spacing w:val="8"/>
          <w:kern w:val="2"/>
          <w:sz w:val="21"/>
          <w:shd w:val="clear" w:color="auto" w:fill="FFFFFF"/>
        </w:rPr>
      </w:pPr>
      <w:r>
        <w:rPr>
          <w:rFonts w:hint="eastAsia" w:ascii="Microsoft YaHei UI" w:hAnsi="Microsoft YaHei UI" w:eastAsia="Microsoft YaHei UI" w:cs="Microsoft YaHei UI"/>
          <w:b/>
          <w:bCs/>
          <w:spacing w:val="8"/>
          <w:kern w:val="2"/>
          <w:sz w:val="21"/>
          <w:shd w:val="clear" w:color="auto" w:fill="FFFFFF"/>
        </w:rPr>
        <w:t>沈阳师范大学古生物博物馆</w:t>
      </w:r>
    </w:p>
    <w:p>
      <w:pPr>
        <w:widowControl/>
        <w:jc w:val="left"/>
      </w:pPr>
    </w:p>
    <w:p>
      <w:pPr>
        <w:pStyle w:val="2"/>
        <w:widowControl/>
        <w:spacing w:beforeAutospacing="0" w:afterAutospacing="0"/>
        <w:jc w:val="center"/>
        <w:rPr>
          <w:rStyle w:val="5"/>
          <w:rFonts w:ascii="Microsoft YaHei UI" w:hAnsi="Microsoft YaHei UI" w:eastAsia="Microsoft YaHei UI" w:cs="Microsoft YaHei UI"/>
          <w:spacing w:val="8"/>
          <w:shd w:val="clear" w:color="auto" w:fill="FFFFFF"/>
        </w:rPr>
      </w:pPr>
    </w:p>
    <w:p>
      <w:pPr>
        <w:pStyle w:val="2"/>
        <w:widowControl/>
        <w:spacing w:beforeAutospacing="0" w:afterAutospacing="0"/>
        <w:jc w:val="center"/>
        <w:rPr>
          <w:rStyle w:val="5"/>
          <w:rFonts w:ascii="Microsoft YaHei UI" w:hAnsi="Microsoft YaHei UI" w:eastAsia="Microsoft YaHei UI" w:cs="Microsoft YaHei UI"/>
          <w:spacing w:val="8"/>
          <w:shd w:val="clear" w:color="auto" w:fill="FFFFFF"/>
        </w:rPr>
      </w:pPr>
    </w:p>
    <w:p>
      <w:pPr>
        <w:pStyle w:val="2"/>
        <w:keepNext w:val="0"/>
        <w:keepLines w:val="0"/>
        <w:pageBreakBefore w:val="0"/>
        <w:widowControl/>
        <w:kinsoku/>
        <w:wordWrap/>
        <w:overflowPunct/>
        <w:topLinePunct w:val="0"/>
        <w:autoSpaceDE/>
        <w:autoSpaceDN/>
        <w:bidi w:val="0"/>
        <w:adjustRightInd/>
        <w:snapToGrid/>
        <w:spacing w:beforeAutospacing="0" w:after="313" w:afterLines="100" w:afterAutospacing="0"/>
        <w:jc w:val="center"/>
        <w:textAlignment w:val="auto"/>
        <w:rPr>
          <w:rStyle w:val="5"/>
          <w:rFonts w:hint="eastAsia" w:ascii="华文中宋" w:hAnsi="华文中宋" w:eastAsia="华文中宋" w:cs="华文中宋"/>
          <w:spacing w:val="8"/>
          <w:sz w:val="28"/>
          <w:szCs w:val="28"/>
          <w:shd w:val="clear" w:color="auto" w:fill="FFFFFF"/>
        </w:rPr>
      </w:pPr>
      <w:r>
        <w:rPr>
          <w:rStyle w:val="5"/>
          <w:rFonts w:hint="eastAsia" w:ascii="华文中宋" w:hAnsi="华文中宋" w:eastAsia="华文中宋" w:cs="华文中宋"/>
          <w:spacing w:val="8"/>
          <w:sz w:val="28"/>
          <w:szCs w:val="28"/>
          <w:shd w:val="clear" w:color="auto" w:fill="FFFFFF"/>
        </w:rPr>
        <w:t>伊利诺伊大学芝加哥分校（UIC）概览</w:t>
      </w:r>
    </w:p>
    <w:p>
      <w:pPr>
        <w:pStyle w:val="2"/>
        <w:widowControl/>
        <w:spacing w:beforeAutospacing="0" w:afterAutospacing="0" w:line="400" w:lineRule="exact"/>
        <w:ind w:firstLine="420"/>
        <w:jc w:val="both"/>
        <w:rPr>
          <w:rFonts w:ascii="华文中宋" w:hAnsi="华文中宋" w:eastAsia="华文中宋" w:cs="华文中宋"/>
        </w:rPr>
      </w:pPr>
      <w:r>
        <w:rPr>
          <w:rFonts w:hint="eastAsia" w:ascii="华文中宋" w:hAnsi="华文中宋" w:eastAsia="华文中宋" w:cs="华文中宋"/>
          <w:spacing w:val="8"/>
          <w:shd w:val="clear" w:color="auto" w:fill="FFFFFF"/>
        </w:rPr>
        <w:t>美国伊利诺伊大学芝加哥分校（University of Illinois at Chicago，简称UIC），位于芝加哥市（Chicago），是美国著名的公立研究型大学，也是伊利诺伊州高等教育体系中最重要的大学之一，与芝加哥大学及西北大学并称为该区域最好的三所大学。</w:t>
      </w:r>
    </w:p>
    <w:p>
      <w:pPr>
        <w:pStyle w:val="2"/>
        <w:widowControl/>
        <w:spacing w:beforeAutospacing="0" w:afterAutospacing="0" w:line="400" w:lineRule="exact"/>
        <w:ind w:firstLine="420"/>
        <w:jc w:val="both"/>
        <w:rPr>
          <w:rFonts w:ascii="华文中宋" w:hAnsi="华文中宋" w:eastAsia="华文中宋" w:cs="华文中宋"/>
        </w:rPr>
      </w:pPr>
      <w:r>
        <w:rPr>
          <w:rFonts w:hint="eastAsia" w:ascii="华文中宋" w:hAnsi="华文中宋" w:eastAsia="华文中宋" w:cs="华文中宋"/>
          <w:spacing w:val="8"/>
          <w:shd w:val="clear" w:color="auto" w:fill="FFFFFF"/>
        </w:rPr>
        <w:t>伊利诺伊大学芝加哥分校UIC是芝加哥占地面积最大的大学，坐落于国际大都市芝加哥市中心地段，UIC是这座城市集教育、科技及文化为一体的不可或缺组成部分。UIC被公认为芝加哥市最具民族多样性和文化多元性的大学之一，拥有涵盖多种专业的16个学院，专业设置广泛，包括商业、工程、医学、法律、教育、人文科学、城市规划、社会工作以及建筑、设计和艺术等。UIC在校学生人数超过33,000人，校年度预算近21亿美元，校年度科研基金近5亿美元，科研经费全美排名前50。</w:t>
      </w:r>
    </w:p>
    <w:p>
      <w:pPr>
        <w:pStyle w:val="2"/>
        <w:widowControl/>
        <w:spacing w:beforeAutospacing="0" w:afterAutospacing="0" w:line="400" w:lineRule="exact"/>
        <w:ind w:firstLine="420"/>
        <w:jc w:val="both"/>
        <w:rPr>
          <w:rFonts w:ascii="华文中宋" w:hAnsi="华文中宋" w:eastAsia="华文中宋" w:cs="华文中宋"/>
          <w:spacing w:val="8"/>
          <w:shd w:val="clear" w:color="auto" w:fill="FFFFFF"/>
        </w:rPr>
      </w:pPr>
      <w:r>
        <w:rPr>
          <w:rFonts w:hint="eastAsia" w:ascii="华文中宋" w:hAnsi="华文中宋" w:eastAsia="华文中宋" w:cs="华文中宋"/>
          <w:spacing w:val="8"/>
          <w:shd w:val="clear" w:color="auto" w:fill="FFFFFF"/>
        </w:rPr>
        <w:t>伊利诺伊大学历史上共有24位教授及校友荣获诺贝尔奖，18位教授及校友荣获普利策新闻奖，2位校友荣获图灵奖，1位教授荣获菲尔兹奖，11位教授荣获美国国家科学奖章。华罗庚曾任伊利诺伊大学教授。</w:t>
      </w:r>
    </w:p>
    <w:p>
      <w:pPr>
        <w:pStyle w:val="2"/>
        <w:widowControl/>
        <w:spacing w:beforeAutospacing="0" w:afterAutospacing="0" w:line="500" w:lineRule="exact"/>
        <w:ind w:firstLine="420"/>
        <w:jc w:val="both"/>
        <w:rPr>
          <w:rFonts w:ascii="华文中宋" w:hAnsi="华文中宋" w:eastAsia="华文中宋" w:cs="华文中宋"/>
          <w:spacing w:val="8"/>
          <w:shd w:val="clear" w:color="auto" w:fill="FFFFFF"/>
        </w:rPr>
      </w:pPr>
    </w:p>
    <w:p>
      <w:pPr>
        <w:pStyle w:val="2"/>
        <w:widowControl/>
        <w:spacing w:beforeAutospacing="0" w:afterAutospacing="0"/>
        <w:jc w:val="center"/>
        <w:rPr>
          <w:rStyle w:val="5"/>
          <w:rFonts w:ascii="Microsoft YaHei UI" w:hAnsi="Microsoft YaHei UI" w:eastAsia="Microsoft YaHei UI" w:cs="Microsoft YaHei UI"/>
          <w:spacing w:val="8"/>
          <w:shd w:val="clear" w:color="auto" w:fill="FFFFFF"/>
        </w:rPr>
      </w:pPr>
      <w:r>
        <w:rPr>
          <w:rFonts w:hint="eastAsia" w:ascii="Microsoft YaHei UI" w:hAnsi="Microsoft YaHei UI" w:eastAsia="Microsoft YaHei UI" w:cs="Microsoft YaHei UI"/>
          <w:spacing w:val="8"/>
          <w:shd w:val="clear" w:color="auto" w:fill="FFFFFF"/>
          <w:lang w:bidi="ar"/>
        </w:rPr>
        <w:drawing>
          <wp:anchor distT="0" distB="0" distL="114300" distR="114300" simplePos="0" relativeHeight="251660288" behindDoc="0" locked="0" layoutInCell="1" allowOverlap="1">
            <wp:simplePos x="0" y="0"/>
            <wp:positionH relativeFrom="column">
              <wp:posOffset>4404995</wp:posOffset>
            </wp:positionH>
            <wp:positionV relativeFrom="paragraph">
              <wp:posOffset>64135</wp:posOffset>
            </wp:positionV>
            <wp:extent cx="530225" cy="527050"/>
            <wp:effectExtent l="0" t="0" r="3175" b="6350"/>
            <wp:wrapNone/>
            <wp:docPr id="1"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2" descr="IMG_297"/>
                    <pic:cNvPicPr>
                      <a:picLocks noChangeAspect="1"/>
                    </pic:cNvPicPr>
                  </pic:nvPicPr>
                  <pic:blipFill>
                    <a:blip r:embed="rId8"/>
                    <a:stretch>
                      <a:fillRect/>
                    </a:stretch>
                  </pic:blipFill>
                  <pic:spPr>
                    <a:xfrm>
                      <a:off x="0" y="0"/>
                      <a:ext cx="530225" cy="527050"/>
                    </a:xfrm>
                    <a:prstGeom prst="rect">
                      <a:avLst/>
                    </a:prstGeom>
                    <a:noFill/>
                    <a:ln w="9525">
                      <a:noFill/>
                    </a:ln>
                  </pic:spPr>
                </pic:pic>
              </a:graphicData>
            </a:graphic>
          </wp:anchor>
        </w:drawing>
      </w:r>
      <w:r>
        <w:rPr>
          <w:rStyle w:val="5"/>
          <w:rFonts w:hint="eastAsia" w:ascii="Microsoft YaHei UI" w:hAnsi="Microsoft YaHei UI" w:eastAsia="Microsoft YaHei UI" w:cs="Microsoft YaHei UI"/>
          <w:spacing w:val="8"/>
          <w:kern w:val="2"/>
          <w:sz w:val="21"/>
          <w:shd w:val="clear" w:color="auto" w:fill="FFFFFF"/>
          <w:lang w:bidi="ar-SA"/>
        </w:rPr>
        <w:t>The University of Illinois at Chicago</w:t>
      </w:r>
    </w:p>
    <w:p>
      <w:pPr>
        <w:pStyle w:val="2"/>
        <w:widowControl/>
        <w:spacing w:beforeAutospacing="0" w:afterAutospacing="0"/>
        <w:jc w:val="center"/>
        <w:rPr>
          <w:rStyle w:val="5"/>
          <w:rFonts w:ascii="Microsoft YaHei UI" w:hAnsi="Microsoft YaHei UI" w:eastAsia="Microsoft YaHei UI" w:cs="Microsoft YaHei UI"/>
          <w:spacing w:val="8"/>
          <w:shd w:val="clear" w:color="auto" w:fill="FFFFFF"/>
        </w:rPr>
      </w:pPr>
    </w:p>
    <w:p>
      <w:pPr>
        <w:pStyle w:val="2"/>
        <w:widowControl/>
        <w:spacing w:beforeAutospacing="0" w:afterAutospacing="0"/>
        <w:jc w:val="center"/>
        <w:rPr>
          <w:rStyle w:val="5"/>
          <w:rFonts w:ascii="华文中宋" w:hAnsi="华文中宋" w:eastAsia="华文中宋" w:cs="华文中宋"/>
          <w:spacing w:val="8"/>
          <w:shd w:val="clear" w:color="auto" w:fill="FFFFFF"/>
        </w:rPr>
      </w:pPr>
      <w:r>
        <w:rPr>
          <w:rStyle w:val="5"/>
          <w:rFonts w:hint="eastAsia" w:ascii="华文中宋" w:hAnsi="华文中宋" w:eastAsia="华文中宋" w:cs="华文中宋"/>
          <w:spacing w:val="8"/>
          <w:kern w:val="2"/>
          <w:sz w:val="21"/>
          <w:shd w:val="clear" w:color="auto" w:fill="FFFFFF"/>
          <w:lang w:bidi="ar-SA"/>
        </w:rPr>
        <w:t>QS大学排名</w:t>
      </w:r>
    </w:p>
    <w:p>
      <w:pPr>
        <w:pStyle w:val="2"/>
        <w:widowControl/>
        <w:spacing w:beforeAutospacing="0" w:afterAutospacing="0" w:line="400" w:lineRule="exact"/>
        <w:ind w:firstLine="420"/>
        <w:jc w:val="center"/>
        <w:rPr>
          <w:rFonts w:ascii="华文中宋" w:hAnsi="华文中宋" w:eastAsia="华文中宋" w:cs="华文中宋"/>
          <w:spacing w:val="8"/>
          <w:sz w:val="21"/>
          <w:szCs w:val="21"/>
          <w:shd w:val="clear" w:color="auto" w:fill="FFFFFF"/>
        </w:rPr>
      </w:pPr>
      <w:r>
        <w:rPr>
          <w:rFonts w:hint="eastAsia" w:ascii="华文中宋" w:hAnsi="华文中宋" w:eastAsia="华文中宋" w:cs="华文中宋"/>
          <w:spacing w:val="8"/>
          <w:sz w:val="21"/>
          <w:szCs w:val="21"/>
          <w:shd w:val="clear" w:color="auto" w:fill="FFFFFF"/>
        </w:rPr>
        <w:t xml:space="preserve"> 11  美国公立大学排名（2021）</w:t>
      </w:r>
    </w:p>
    <w:p>
      <w:pPr>
        <w:pStyle w:val="2"/>
        <w:keepNext w:val="0"/>
        <w:keepLines w:val="0"/>
        <w:pageBreakBefore w:val="0"/>
        <w:widowControl/>
        <w:kinsoku/>
        <w:wordWrap/>
        <w:overflowPunct/>
        <w:topLinePunct w:val="0"/>
        <w:autoSpaceDE/>
        <w:autoSpaceDN/>
        <w:bidi w:val="0"/>
        <w:adjustRightInd/>
        <w:snapToGrid/>
        <w:spacing w:beforeAutospacing="0" w:afterAutospacing="0" w:line="400" w:lineRule="exact"/>
        <w:ind w:firstLine="420"/>
        <w:jc w:val="center"/>
        <w:textAlignment w:val="auto"/>
        <w:rPr>
          <w:rFonts w:ascii="华文中宋" w:hAnsi="华文中宋" w:eastAsia="华文中宋" w:cs="华文中宋"/>
          <w:spacing w:val="8"/>
          <w:sz w:val="21"/>
          <w:szCs w:val="21"/>
          <w:shd w:val="clear" w:color="auto" w:fill="FFFFFF"/>
        </w:rPr>
      </w:pPr>
      <w:r>
        <w:rPr>
          <w:rFonts w:hint="eastAsia" w:ascii="华文中宋" w:hAnsi="华文中宋" w:eastAsia="华文中宋" w:cs="华文中宋"/>
          <w:spacing w:val="8"/>
          <w:sz w:val="21"/>
          <w:szCs w:val="21"/>
          <w:shd w:val="clear" w:color="auto" w:fill="FFFFFF"/>
        </w:rPr>
        <w:t xml:space="preserve"> 36  美国大学综合排名（2021）</w:t>
      </w:r>
    </w:p>
    <w:p>
      <w:pPr>
        <w:pStyle w:val="2"/>
        <w:keepNext w:val="0"/>
        <w:keepLines w:val="0"/>
        <w:pageBreakBefore w:val="0"/>
        <w:widowControl/>
        <w:kinsoku/>
        <w:wordWrap/>
        <w:overflowPunct/>
        <w:topLinePunct w:val="0"/>
        <w:autoSpaceDE/>
        <w:autoSpaceDN/>
        <w:bidi w:val="0"/>
        <w:adjustRightInd/>
        <w:snapToGrid/>
        <w:spacing w:beforeAutospacing="0" w:afterAutospacing="0" w:line="400" w:lineRule="exact"/>
        <w:ind w:firstLine="2712" w:firstLineChars="1200"/>
        <w:jc w:val="both"/>
        <w:textAlignment w:val="auto"/>
        <w:rPr>
          <w:rFonts w:hint="eastAsia" w:ascii="华文中宋" w:hAnsi="华文中宋" w:eastAsia="华文中宋" w:cs="华文中宋"/>
          <w:spacing w:val="8"/>
          <w:sz w:val="21"/>
          <w:szCs w:val="21"/>
          <w:shd w:val="clear" w:color="auto" w:fill="FFFFFF"/>
        </w:rPr>
      </w:pPr>
      <w:r>
        <w:rPr>
          <w:rFonts w:hint="eastAsia" w:ascii="华文中宋" w:hAnsi="华文中宋" w:eastAsia="华文中宋" w:cs="华文中宋"/>
          <w:spacing w:val="8"/>
          <w:sz w:val="21"/>
          <w:szCs w:val="21"/>
          <w:shd w:val="clear" w:color="auto" w:fill="FFFFFF"/>
        </w:rPr>
        <w:t>323 世界大学排名（2024）</w:t>
      </w:r>
    </w:p>
    <w:p>
      <w:pPr>
        <w:pStyle w:val="2"/>
        <w:keepNext w:val="0"/>
        <w:keepLines w:val="0"/>
        <w:pageBreakBefore w:val="0"/>
        <w:widowControl/>
        <w:kinsoku/>
        <w:wordWrap/>
        <w:overflowPunct/>
        <w:topLinePunct w:val="0"/>
        <w:autoSpaceDE/>
        <w:autoSpaceDN/>
        <w:bidi w:val="0"/>
        <w:adjustRightInd/>
        <w:snapToGrid/>
        <w:spacing w:beforeAutospacing="0" w:afterAutospacing="0" w:line="400" w:lineRule="exact"/>
        <w:ind w:firstLine="2712" w:firstLineChars="1200"/>
        <w:jc w:val="both"/>
        <w:textAlignment w:val="auto"/>
        <w:rPr>
          <w:rFonts w:hint="eastAsia" w:ascii="华文中宋" w:hAnsi="华文中宋" w:eastAsia="华文中宋" w:cs="华文中宋"/>
          <w:spacing w:val="8"/>
          <w:sz w:val="21"/>
          <w:szCs w:val="21"/>
          <w:shd w:val="clear" w:color="auto" w:fill="FFFFFF"/>
        </w:rPr>
      </w:pPr>
    </w:p>
    <w:p>
      <w:pPr>
        <w:widowControl/>
        <w:jc w:val="left"/>
      </w:pPr>
    </w:p>
    <w:p>
      <w:pPr>
        <w:jc w:val="center"/>
        <w:rPr>
          <w:rStyle w:val="5"/>
          <w:rFonts w:hint="eastAsia" w:ascii="华文中宋" w:hAnsi="华文中宋" w:eastAsia="华文中宋" w:cs="华文中宋"/>
          <w:spacing w:val="8"/>
          <w:kern w:val="0"/>
          <w:sz w:val="24"/>
          <w:szCs w:val="24"/>
          <w:shd w:val="clear" w:color="auto" w:fill="FFFFFF"/>
          <w:lang w:val="en-US" w:eastAsia="zh-CN" w:bidi="ar"/>
        </w:rPr>
      </w:pPr>
      <w:r>
        <w:rPr>
          <w:rStyle w:val="5"/>
          <w:rFonts w:hint="eastAsia" w:ascii="华文中宋" w:hAnsi="华文中宋" w:eastAsia="华文中宋" w:cs="华文中宋"/>
          <w:spacing w:val="8"/>
          <w:kern w:val="0"/>
          <w:sz w:val="24"/>
          <w:szCs w:val="24"/>
          <w:shd w:val="clear" w:color="auto" w:fill="FFFFFF"/>
          <w:lang w:val="en-US" w:eastAsia="zh-CN" w:bidi="ar"/>
        </w:rPr>
        <w:t>US News &amp; Report大学排名</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华文中宋" w:hAnsi="华文中宋" w:eastAsia="华文中宋" w:cs="华文中宋"/>
          <w:spacing w:val="8"/>
          <w:kern w:val="0"/>
          <w:sz w:val="21"/>
          <w:szCs w:val="21"/>
          <w:shd w:val="clear" w:color="auto" w:fill="FFFFFF"/>
          <w:lang w:val="en-US" w:eastAsia="zh-CN" w:bidi="ar"/>
        </w:rPr>
      </w:pPr>
      <w:r>
        <w:rPr>
          <w:rFonts w:hint="eastAsia" w:ascii="华文中宋" w:hAnsi="华文中宋" w:eastAsia="华文中宋" w:cs="华文中宋"/>
          <w:spacing w:val="8"/>
          <w:kern w:val="0"/>
          <w:sz w:val="21"/>
          <w:szCs w:val="21"/>
          <w:shd w:val="clear" w:color="auto" w:fill="FFFFFF"/>
          <w:lang w:val="en-US" w:eastAsia="zh-CN" w:bidi="ar"/>
        </w:rPr>
        <w:t xml:space="preserve">#5美国大学城市政策专业排名           #7美国大学药学专业排名 </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华文中宋" w:hAnsi="华文中宋" w:eastAsia="华文中宋" w:cs="华文中宋"/>
          <w:spacing w:val="8"/>
          <w:kern w:val="0"/>
          <w:sz w:val="21"/>
          <w:szCs w:val="21"/>
          <w:shd w:val="clear" w:color="auto" w:fill="FFFFFF"/>
          <w:lang w:val="en-US" w:eastAsia="zh-CN" w:bidi="ar"/>
        </w:rPr>
      </w:pPr>
      <w:r>
        <w:rPr>
          <w:rFonts w:hint="eastAsia" w:ascii="华文中宋" w:hAnsi="华文中宋" w:eastAsia="华文中宋" w:cs="华文中宋"/>
          <w:spacing w:val="8"/>
          <w:kern w:val="0"/>
          <w:sz w:val="21"/>
          <w:szCs w:val="21"/>
          <w:shd w:val="clear" w:color="auto" w:fill="FFFFFF"/>
          <w:lang w:val="en-US" w:eastAsia="zh-CN" w:bidi="ar"/>
        </w:rPr>
        <w:t>#10美国大学公共金融与预算专业排名    #12美国大学当地政府与管理专业排名</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华文中宋" w:hAnsi="华文中宋" w:eastAsia="华文中宋" w:cs="华文中宋"/>
          <w:spacing w:val="8"/>
          <w:kern w:val="0"/>
          <w:sz w:val="21"/>
          <w:szCs w:val="21"/>
          <w:shd w:val="clear" w:color="auto" w:fill="FFFFFF"/>
          <w:lang w:val="en-US" w:eastAsia="zh-CN" w:bidi="ar"/>
        </w:rPr>
      </w:pPr>
      <w:r>
        <w:rPr>
          <w:rFonts w:hint="eastAsia" w:ascii="华文中宋" w:hAnsi="华文中宋" w:eastAsia="华文中宋" w:cs="华文中宋"/>
          <w:spacing w:val="8"/>
          <w:kern w:val="0"/>
          <w:sz w:val="21"/>
          <w:szCs w:val="21"/>
          <w:shd w:val="clear" w:color="auto" w:fill="FFFFFF"/>
          <w:lang w:val="en-US" w:eastAsia="zh-CN" w:bidi="ar"/>
        </w:rPr>
        <w:t>#15美国大学教育管理与指导专业排名    #28美国大学生物统计专业排名</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华文中宋" w:hAnsi="华文中宋" w:eastAsia="华文中宋" w:cs="华文中宋"/>
          <w:spacing w:val="8"/>
          <w:kern w:val="0"/>
          <w:sz w:val="21"/>
          <w:szCs w:val="21"/>
          <w:shd w:val="clear" w:color="auto" w:fill="FFFFFF"/>
          <w:lang w:val="en-US" w:eastAsia="zh-CN" w:bidi="ar"/>
        </w:rPr>
      </w:pPr>
      <w:r>
        <w:rPr>
          <w:rFonts w:hint="eastAsia" w:ascii="华文中宋" w:hAnsi="华文中宋" w:eastAsia="华文中宋" w:cs="华文中宋"/>
          <w:spacing w:val="8"/>
          <w:kern w:val="0"/>
          <w:sz w:val="21"/>
          <w:szCs w:val="21"/>
          <w:shd w:val="clear" w:color="auto" w:fill="FFFFFF"/>
          <w:lang w:val="en-US" w:eastAsia="zh-CN" w:bidi="ar"/>
        </w:rPr>
        <w:t>#29美国大学公共事务专业排名          #30美国大学非盈利机构管理专业排名</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华文中宋" w:hAnsi="华文中宋" w:eastAsia="华文中宋" w:cs="华文中宋"/>
          <w:spacing w:val="8"/>
          <w:kern w:val="0"/>
          <w:sz w:val="21"/>
          <w:szCs w:val="21"/>
          <w:shd w:val="clear" w:color="auto" w:fill="FFFFFF"/>
          <w:lang w:val="en-US" w:eastAsia="zh-CN" w:bidi="ar"/>
        </w:rPr>
      </w:pPr>
      <w:r>
        <w:rPr>
          <w:rFonts w:hint="eastAsia" w:ascii="华文中宋" w:hAnsi="华文中宋" w:eastAsia="华文中宋" w:cs="华文中宋"/>
          <w:spacing w:val="8"/>
          <w:kern w:val="0"/>
          <w:sz w:val="21"/>
          <w:szCs w:val="21"/>
          <w:shd w:val="clear" w:color="auto" w:fill="FFFFFF"/>
          <w:lang w:val="en-US" w:eastAsia="zh-CN" w:bidi="ar"/>
        </w:rPr>
        <w:t xml:space="preserve">#30美国大学课程与教学专业排名        #32美国大学公共管理专业排名 </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华文中宋" w:hAnsi="华文中宋" w:eastAsia="华文中宋" w:cs="华文中宋"/>
          <w:spacing w:val="8"/>
          <w:kern w:val="0"/>
          <w:sz w:val="21"/>
          <w:szCs w:val="21"/>
          <w:shd w:val="clear" w:color="auto" w:fill="FFFFFF"/>
          <w:lang w:val="en-US" w:eastAsia="zh-CN" w:bidi="ar"/>
        </w:rPr>
      </w:pPr>
      <w:r>
        <w:rPr>
          <w:rFonts w:hint="eastAsia" w:ascii="华文中宋" w:hAnsi="华文中宋" w:eastAsia="华文中宋" w:cs="华文中宋"/>
          <w:spacing w:val="8"/>
          <w:kern w:val="0"/>
          <w:sz w:val="21"/>
          <w:szCs w:val="21"/>
          <w:shd w:val="clear" w:color="auto" w:fill="FFFFFF"/>
          <w:lang w:val="en-US" w:eastAsia="zh-CN" w:bidi="ar"/>
        </w:rPr>
        <w:t>#39美国大学数学专业排名              #40 美国顶尖公立大学排名</w:t>
      </w:r>
    </w:p>
    <w:p>
      <w:pPr>
        <w:keepNext w:val="0"/>
        <w:keepLines w:val="0"/>
        <w:pageBreakBefore w:val="0"/>
        <w:widowControl w:val="0"/>
        <w:kinsoku/>
        <w:wordWrap/>
        <w:overflowPunct/>
        <w:topLinePunct w:val="0"/>
        <w:autoSpaceDE/>
        <w:autoSpaceDN/>
        <w:bidi w:val="0"/>
        <w:adjustRightInd/>
        <w:snapToGrid/>
        <w:spacing w:line="400" w:lineRule="exact"/>
        <w:ind w:left="4867" w:leftChars="-50" w:right="-105" w:rightChars="-50" w:hanging="4972" w:hangingChars="2200"/>
        <w:jc w:val="left"/>
        <w:textAlignment w:val="auto"/>
        <w:rPr>
          <w:rFonts w:hint="default" w:ascii="华文中宋" w:hAnsi="华文中宋" w:eastAsia="华文中宋" w:cs="华文中宋"/>
          <w:spacing w:val="8"/>
          <w:kern w:val="0"/>
          <w:sz w:val="21"/>
          <w:szCs w:val="21"/>
          <w:shd w:val="clear" w:color="auto" w:fill="FFFFFF"/>
          <w:lang w:val="en-US" w:eastAsia="zh-CN" w:bidi="ar"/>
        </w:rPr>
      </w:pPr>
      <w:r>
        <w:rPr>
          <w:rFonts w:hint="eastAsia" w:ascii="华文中宋" w:hAnsi="华文中宋" w:eastAsia="华文中宋" w:cs="华文中宋"/>
          <w:spacing w:val="8"/>
          <w:kern w:val="0"/>
          <w:sz w:val="21"/>
          <w:szCs w:val="21"/>
          <w:shd w:val="clear" w:color="auto" w:fill="FFFFFF"/>
          <w:lang w:val="en-US" w:eastAsia="zh-CN" w:bidi="ar"/>
        </w:rPr>
        <w:t>#41美国大学教育学专业排名            #45美国大学生物工程/生物医学工程</w:t>
      </w:r>
    </w:p>
    <w:p>
      <w:pPr>
        <w:keepNext w:val="0"/>
        <w:keepLines w:val="0"/>
        <w:pageBreakBefore w:val="0"/>
        <w:widowControl w:val="0"/>
        <w:kinsoku/>
        <w:wordWrap/>
        <w:overflowPunct/>
        <w:topLinePunct w:val="0"/>
        <w:autoSpaceDE/>
        <w:autoSpaceDN/>
        <w:bidi w:val="0"/>
        <w:adjustRightInd/>
        <w:snapToGrid/>
        <w:spacing w:line="400" w:lineRule="exact"/>
        <w:ind w:left="4867" w:leftChars="-50" w:right="-105" w:rightChars="-50" w:hanging="4972" w:hangingChars="2200"/>
        <w:jc w:val="left"/>
        <w:textAlignment w:val="auto"/>
        <w:rPr>
          <w:rFonts w:hint="eastAsia" w:ascii="华文中宋" w:hAnsi="华文中宋" w:eastAsia="华文中宋" w:cs="华文中宋"/>
          <w:spacing w:val="8"/>
          <w:kern w:val="0"/>
          <w:sz w:val="21"/>
          <w:szCs w:val="21"/>
          <w:shd w:val="clear" w:color="auto" w:fill="FFFFFF"/>
          <w:lang w:val="en-US" w:eastAsia="zh-CN" w:bidi="ar"/>
        </w:rPr>
      </w:pPr>
      <w:r>
        <w:rPr>
          <w:rFonts w:hint="eastAsia" w:ascii="华文中宋" w:hAnsi="华文中宋" w:eastAsia="华文中宋" w:cs="华文中宋"/>
          <w:spacing w:val="8"/>
          <w:kern w:val="0"/>
          <w:sz w:val="21"/>
          <w:szCs w:val="21"/>
          <w:shd w:val="clear" w:color="auto" w:fill="FFFFFF"/>
          <w:lang w:val="en-US" w:eastAsia="zh-CN" w:bidi="ar"/>
        </w:rPr>
        <w:t>#46 美国最具创新型学校                   专业排名</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华文中宋" w:hAnsi="华文中宋" w:eastAsia="华文中宋" w:cs="华文中宋"/>
          <w:spacing w:val="8"/>
          <w:kern w:val="0"/>
          <w:sz w:val="21"/>
          <w:szCs w:val="21"/>
          <w:shd w:val="clear" w:color="auto" w:fill="FFFFFF"/>
          <w:lang w:val="en-US" w:eastAsia="zh-CN" w:bidi="ar"/>
        </w:rPr>
      </w:pPr>
      <w:r>
        <w:rPr>
          <w:rFonts w:hint="eastAsia" w:ascii="华文中宋" w:hAnsi="华文中宋" w:eastAsia="华文中宋" w:cs="华文中宋"/>
          <w:spacing w:val="8"/>
          <w:kern w:val="0"/>
          <w:sz w:val="21"/>
          <w:szCs w:val="21"/>
          <w:shd w:val="clear" w:color="auto" w:fill="FFFFFF"/>
          <w:lang w:val="en-US" w:eastAsia="zh-CN" w:bidi="ar"/>
        </w:rPr>
        <w:t xml:space="preserve">#51美国大学统计学专业排名            #56美国大学机械工程专业排名   </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华文中宋" w:hAnsi="华文中宋" w:eastAsia="华文中宋" w:cs="华文中宋"/>
          <w:spacing w:val="8"/>
          <w:kern w:val="0"/>
          <w:sz w:val="21"/>
          <w:szCs w:val="21"/>
          <w:shd w:val="clear" w:color="auto" w:fill="FFFFFF"/>
          <w:lang w:val="en-US" w:eastAsia="zh-CN" w:bidi="ar"/>
        </w:rPr>
      </w:pPr>
      <w:r>
        <w:rPr>
          <w:rFonts w:hint="eastAsia" w:ascii="华文中宋" w:hAnsi="华文中宋" w:eastAsia="华文中宋" w:cs="华文中宋"/>
          <w:spacing w:val="8"/>
          <w:kern w:val="0"/>
          <w:sz w:val="21"/>
          <w:szCs w:val="21"/>
          <w:shd w:val="clear" w:color="auto" w:fill="FFFFFF"/>
          <w:lang w:val="en-US" w:eastAsia="zh-CN" w:bidi="ar"/>
        </w:rPr>
        <w:t xml:space="preserve">#60美国大学材料工程专业排名          #60美国大学计算机科学专业排名 </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华文中宋" w:hAnsi="华文中宋" w:eastAsia="华文中宋" w:cs="华文中宋"/>
          <w:spacing w:val="8"/>
          <w:kern w:val="0"/>
          <w:sz w:val="21"/>
          <w:szCs w:val="21"/>
          <w:shd w:val="clear" w:color="auto" w:fill="FFFFFF"/>
          <w:lang w:val="en-US" w:eastAsia="zh-CN" w:bidi="ar"/>
        </w:rPr>
      </w:pPr>
      <w:r>
        <w:rPr>
          <w:rFonts w:hint="eastAsia" w:ascii="华文中宋" w:hAnsi="华文中宋" w:eastAsia="华文中宋" w:cs="华文中宋"/>
          <w:spacing w:val="8"/>
          <w:kern w:val="0"/>
          <w:sz w:val="21"/>
          <w:szCs w:val="21"/>
          <w:shd w:val="clear" w:color="auto" w:fill="FFFFFF"/>
          <w:lang w:val="en-US" w:eastAsia="zh-CN" w:bidi="ar"/>
        </w:rPr>
        <w:t xml:space="preserve">#61美国大学化学工程专业排名          #62美国大学工业工程专业排名   </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华文中宋" w:hAnsi="华文中宋" w:eastAsia="华文中宋" w:cs="华文中宋"/>
          <w:spacing w:val="8"/>
          <w:kern w:val="0"/>
          <w:sz w:val="21"/>
          <w:szCs w:val="21"/>
          <w:shd w:val="clear" w:color="auto" w:fill="FFFFFF"/>
          <w:lang w:val="en-US" w:eastAsia="zh-CN" w:bidi="ar"/>
        </w:rPr>
      </w:pPr>
      <w:r>
        <w:rPr>
          <w:rFonts w:hint="eastAsia" w:ascii="华文中宋" w:hAnsi="华文中宋" w:eastAsia="华文中宋" w:cs="华文中宋"/>
          <w:spacing w:val="8"/>
          <w:kern w:val="0"/>
          <w:sz w:val="21"/>
          <w:szCs w:val="21"/>
          <w:shd w:val="clear" w:color="auto" w:fill="FFFFFF"/>
          <w:lang w:val="en-US" w:eastAsia="zh-CN" w:bidi="ar"/>
        </w:rPr>
        <w:t>#63美国大学计算机工程专业排名        #64美国大学土木工程专业排名</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华文中宋" w:hAnsi="华文中宋" w:eastAsia="华文中宋" w:cs="华文中宋"/>
          <w:spacing w:val="8"/>
          <w:kern w:val="0"/>
          <w:sz w:val="21"/>
          <w:szCs w:val="21"/>
          <w:shd w:val="clear" w:color="auto" w:fill="FFFFFF"/>
          <w:lang w:val="en-US" w:eastAsia="zh-CN" w:bidi="ar"/>
        </w:rPr>
      </w:pPr>
      <w:r>
        <w:rPr>
          <w:rFonts w:hint="eastAsia" w:ascii="华文中宋" w:hAnsi="华文中宋" w:eastAsia="华文中宋" w:cs="华文中宋"/>
          <w:spacing w:val="8"/>
          <w:kern w:val="0"/>
          <w:sz w:val="21"/>
          <w:szCs w:val="21"/>
          <w:shd w:val="clear" w:color="auto" w:fill="FFFFFF"/>
          <w:lang w:val="en-US" w:eastAsia="zh-CN" w:bidi="ar"/>
        </w:rPr>
        <w:t>#63美国大学电子/电气/通讯工程专业排名#74美国大学经济学专业排名             #75美国大学MBA专业排名            #82美国大学综合排名</w:t>
      </w:r>
    </w:p>
    <w:p>
      <w:pPr>
        <w:keepNext w:val="0"/>
        <w:keepLines w:val="0"/>
        <w:pageBreakBefore w:val="0"/>
        <w:widowControl w:val="0"/>
        <w:kinsoku/>
        <w:wordWrap/>
        <w:overflowPunct/>
        <w:topLinePunct w:val="0"/>
        <w:autoSpaceDE/>
        <w:autoSpaceDN/>
        <w:bidi w:val="0"/>
        <w:adjustRightInd/>
        <w:snapToGrid/>
        <w:spacing w:line="400" w:lineRule="exact"/>
        <w:ind w:left="-105" w:leftChars="-50" w:right="-105" w:rightChars="-50"/>
        <w:jc w:val="left"/>
        <w:textAlignment w:val="auto"/>
        <w:rPr>
          <w:rFonts w:hint="eastAsia" w:ascii="华文中宋" w:hAnsi="华文中宋" w:eastAsia="华文中宋" w:cs="华文中宋"/>
          <w:spacing w:val="8"/>
          <w:kern w:val="0"/>
          <w:sz w:val="21"/>
          <w:szCs w:val="21"/>
          <w:shd w:val="clear" w:color="auto" w:fill="FFFFFF"/>
          <w:lang w:val="en-US" w:eastAsia="zh-CN" w:bidi="ar"/>
        </w:rPr>
      </w:pPr>
    </w:p>
    <w:p>
      <w:pPr>
        <w:pStyle w:val="2"/>
        <w:keepNext w:val="0"/>
        <w:keepLines w:val="0"/>
        <w:pageBreakBefore w:val="0"/>
        <w:widowControl/>
        <w:kinsoku/>
        <w:wordWrap/>
        <w:overflowPunct/>
        <w:topLinePunct w:val="0"/>
        <w:autoSpaceDE/>
        <w:autoSpaceDN/>
        <w:bidi w:val="0"/>
        <w:adjustRightInd/>
        <w:snapToGrid/>
        <w:spacing w:beforeAutospacing="0" w:afterAutospacing="0" w:line="400" w:lineRule="exact"/>
        <w:jc w:val="center"/>
        <w:textAlignment w:val="auto"/>
        <w:rPr>
          <w:rFonts w:ascii="华文中宋" w:hAnsi="华文中宋" w:eastAsia="华文中宋" w:cs="华文中宋"/>
        </w:rPr>
      </w:pPr>
      <w:r>
        <w:rPr>
          <w:rStyle w:val="5"/>
          <w:rFonts w:hint="eastAsia" w:ascii="华文中宋" w:hAnsi="华文中宋" w:eastAsia="华文中宋" w:cs="华文中宋"/>
          <w:spacing w:val="8"/>
          <w:kern w:val="2"/>
          <w:sz w:val="21"/>
          <w:shd w:val="clear" w:color="auto" w:fill="FFFFFF"/>
          <w:lang w:bidi="ar-SA"/>
        </w:rPr>
        <w:t>Wall Street Journal大学排名</w:t>
      </w:r>
    </w:p>
    <w:p>
      <w:pPr>
        <w:pStyle w:val="2"/>
        <w:keepNext w:val="0"/>
        <w:keepLines w:val="0"/>
        <w:pageBreakBefore w:val="0"/>
        <w:widowControl/>
        <w:kinsoku/>
        <w:wordWrap/>
        <w:overflowPunct/>
        <w:topLinePunct w:val="0"/>
        <w:autoSpaceDE/>
        <w:autoSpaceDN/>
        <w:bidi w:val="0"/>
        <w:adjustRightInd/>
        <w:snapToGrid/>
        <w:spacing w:beforeAutospacing="0" w:afterAutospacing="0" w:line="400" w:lineRule="exact"/>
        <w:ind w:firstLine="2712" w:firstLineChars="1200"/>
        <w:jc w:val="left"/>
        <w:textAlignment w:val="auto"/>
        <w:rPr>
          <w:rFonts w:ascii="华文中宋" w:hAnsi="华文中宋" w:eastAsia="华文中宋" w:cs="华文中宋"/>
          <w:spacing w:val="8"/>
          <w:sz w:val="21"/>
          <w:szCs w:val="21"/>
          <w:shd w:val="clear" w:color="auto" w:fill="FFFFFF"/>
        </w:rPr>
      </w:pPr>
      <w:r>
        <w:rPr>
          <w:rFonts w:hint="eastAsia" w:ascii="华文中宋" w:hAnsi="华文中宋" w:eastAsia="华文中宋" w:cs="华文中宋"/>
          <w:spacing w:val="8"/>
          <w:sz w:val="21"/>
          <w:szCs w:val="21"/>
          <w:shd w:val="clear" w:color="auto" w:fill="FFFFFF"/>
        </w:rPr>
        <w:t>8  美国最具价值大学排名</w:t>
      </w:r>
    </w:p>
    <w:p>
      <w:pPr>
        <w:pStyle w:val="2"/>
        <w:keepNext w:val="0"/>
        <w:keepLines w:val="0"/>
        <w:pageBreakBefore w:val="0"/>
        <w:widowControl/>
        <w:kinsoku/>
        <w:wordWrap/>
        <w:overflowPunct/>
        <w:topLinePunct w:val="0"/>
        <w:autoSpaceDE/>
        <w:autoSpaceDN/>
        <w:bidi w:val="0"/>
        <w:adjustRightInd/>
        <w:snapToGrid/>
        <w:spacing w:beforeAutospacing="0" w:afterAutospacing="0" w:line="400" w:lineRule="exact"/>
        <w:ind w:firstLine="2712" w:firstLineChars="1200"/>
        <w:jc w:val="left"/>
        <w:textAlignment w:val="auto"/>
        <w:rPr>
          <w:rFonts w:ascii="华文中宋" w:hAnsi="华文中宋" w:eastAsia="华文中宋" w:cs="华文中宋"/>
          <w:spacing w:val="8"/>
          <w:sz w:val="21"/>
          <w:szCs w:val="21"/>
          <w:shd w:val="clear" w:color="auto" w:fill="FFFFFF"/>
        </w:rPr>
      </w:pPr>
      <w:r>
        <w:rPr>
          <w:rFonts w:hint="eastAsia" w:ascii="华文中宋" w:hAnsi="华文中宋" w:eastAsia="华文中宋" w:cs="华文中宋"/>
          <w:spacing w:val="8"/>
          <w:sz w:val="21"/>
          <w:szCs w:val="21"/>
          <w:shd w:val="clear" w:color="auto" w:fill="FFFFFF"/>
        </w:rPr>
        <w:t>13 美国公立大学排名</w:t>
      </w:r>
    </w:p>
    <w:p>
      <w:pPr>
        <w:pStyle w:val="2"/>
        <w:keepNext w:val="0"/>
        <w:keepLines w:val="0"/>
        <w:pageBreakBefore w:val="0"/>
        <w:widowControl/>
        <w:kinsoku/>
        <w:wordWrap/>
        <w:overflowPunct/>
        <w:topLinePunct w:val="0"/>
        <w:autoSpaceDE/>
        <w:autoSpaceDN/>
        <w:bidi w:val="0"/>
        <w:adjustRightInd/>
        <w:snapToGrid/>
        <w:spacing w:beforeAutospacing="0" w:afterAutospacing="0" w:line="400" w:lineRule="exact"/>
        <w:ind w:firstLine="2712" w:firstLineChars="1200"/>
        <w:jc w:val="left"/>
        <w:textAlignment w:val="auto"/>
        <w:rPr>
          <w:rFonts w:hint="eastAsia" w:ascii="华文中宋" w:hAnsi="华文中宋" w:eastAsia="华文中宋" w:cs="华文中宋"/>
          <w:spacing w:val="8"/>
          <w:sz w:val="21"/>
          <w:szCs w:val="21"/>
          <w:shd w:val="clear" w:color="auto" w:fill="FFFFFF"/>
        </w:rPr>
      </w:pPr>
      <w:r>
        <w:rPr>
          <w:rFonts w:hint="eastAsia" w:ascii="华文中宋" w:hAnsi="华文中宋" w:eastAsia="华文中宋" w:cs="华文中宋"/>
          <w:spacing w:val="8"/>
          <w:sz w:val="21"/>
          <w:szCs w:val="21"/>
          <w:shd w:val="clear" w:color="auto" w:fill="FFFFFF"/>
        </w:rPr>
        <w:t>14 美国中西部212所大学排名</w:t>
      </w:r>
    </w:p>
    <w:p>
      <w:pPr>
        <w:pStyle w:val="2"/>
        <w:keepNext w:val="0"/>
        <w:keepLines w:val="0"/>
        <w:pageBreakBefore w:val="0"/>
        <w:widowControl/>
        <w:kinsoku/>
        <w:wordWrap/>
        <w:overflowPunct/>
        <w:topLinePunct w:val="0"/>
        <w:autoSpaceDE/>
        <w:autoSpaceDN/>
        <w:bidi w:val="0"/>
        <w:adjustRightInd/>
        <w:snapToGrid/>
        <w:spacing w:beforeAutospacing="0" w:afterAutospacing="0" w:line="400" w:lineRule="exact"/>
        <w:ind w:firstLine="2712" w:firstLineChars="1200"/>
        <w:jc w:val="left"/>
        <w:textAlignment w:val="auto"/>
        <w:rPr>
          <w:rFonts w:hint="eastAsia" w:ascii="华文中宋" w:hAnsi="华文中宋" w:eastAsia="华文中宋" w:cs="华文中宋"/>
          <w:spacing w:val="8"/>
          <w:sz w:val="21"/>
          <w:szCs w:val="21"/>
          <w:shd w:val="clear" w:color="auto" w:fill="FFFFFF"/>
        </w:rPr>
      </w:pPr>
    </w:p>
    <w:p>
      <w:pPr>
        <w:widowControl/>
        <w:jc w:val="left"/>
      </w:pPr>
      <w:r>
        <w:rPr>
          <w:rFonts w:hint="eastAsia" w:ascii="Microsoft YaHei UI" w:hAnsi="Microsoft YaHei UI" w:eastAsia="Microsoft YaHei UI" w:cs="Microsoft YaHei UI"/>
          <w:spacing w:val="8"/>
          <w:kern w:val="0"/>
          <w:sz w:val="24"/>
          <w:shd w:val="clear" w:color="auto" w:fill="FFFFFF"/>
          <w:lang w:bidi="ar"/>
        </w:rPr>
        <w:drawing>
          <wp:inline distT="0" distB="0" distL="114300" distR="114300">
            <wp:extent cx="5283200" cy="3311525"/>
            <wp:effectExtent l="0" t="0" r="5080" b="10795"/>
            <wp:docPr id="45"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IMG_299"/>
                    <pic:cNvPicPr>
                      <a:picLocks noChangeAspect="1"/>
                    </pic:cNvPicPr>
                  </pic:nvPicPr>
                  <pic:blipFill>
                    <a:blip r:embed="rId9"/>
                    <a:stretch>
                      <a:fillRect/>
                    </a:stretch>
                  </pic:blipFill>
                  <pic:spPr>
                    <a:xfrm>
                      <a:off x="0" y="0"/>
                      <a:ext cx="5283200" cy="3311525"/>
                    </a:xfrm>
                    <a:prstGeom prst="rect">
                      <a:avLst/>
                    </a:prstGeom>
                    <a:noFill/>
                    <a:ln w="9525">
                      <a:noFill/>
                    </a:ln>
                  </pic:spPr>
                </pic:pic>
              </a:graphicData>
            </a:graphic>
          </wp:inline>
        </w:drawing>
      </w:r>
    </w:p>
    <w:p>
      <w:pPr>
        <w:pStyle w:val="2"/>
        <w:widowControl/>
        <w:spacing w:beforeAutospacing="0" w:afterAutospacing="0" w:line="500" w:lineRule="exact"/>
        <w:jc w:val="center"/>
        <w:rPr>
          <w:rFonts w:hint="eastAsia" w:ascii="Microsoft YaHei UI" w:hAnsi="Microsoft YaHei UI" w:eastAsia="Microsoft YaHei UI" w:cs="Microsoft YaHei UI"/>
          <w:b/>
          <w:bCs/>
          <w:spacing w:val="8"/>
          <w:kern w:val="2"/>
          <w:sz w:val="21"/>
          <w:shd w:val="clear" w:color="auto" w:fill="FFFFFF"/>
        </w:rPr>
      </w:pPr>
      <w:r>
        <w:rPr>
          <w:rFonts w:hint="eastAsia" w:ascii="Microsoft YaHei UI" w:hAnsi="Microsoft YaHei UI" w:eastAsia="Microsoft YaHei UI" w:cs="Microsoft YaHei UI"/>
          <w:b/>
          <w:bCs/>
          <w:spacing w:val="8"/>
          <w:kern w:val="2"/>
          <w:sz w:val="21"/>
          <w:shd w:val="clear" w:color="auto" w:fill="FFFFFF"/>
        </w:rPr>
        <w:t>UIC校园掠影</w:t>
      </w:r>
    </w:p>
    <w:p>
      <w:pPr>
        <w:pStyle w:val="2"/>
        <w:widowControl/>
        <w:spacing w:beforeAutospacing="0" w:afterAutospacing="0"/>
        <w:jc w:val="center"/>
        <w:rPr>
          <w:rFonts w:ascii="Microsoft YaHei UI" w:hAnsi="Microsoft YaHei UI" w:eastAsia="Microsoft YaHei UI" w:cs="Microsoft YaHei UI"/>
          <w:spacing w:val="8"/>
          <w:kern w:val="2"/>
          <w:sz w:val="21"/>
          <w:shd w:val="clear" w:color="auto" w:fill="FFFFFF"/>
        </w:rPr>
      </w:pPr>
    </w:p>
    <w:p>
      <w:pPr>
        <w:widowControl/>
        <w:jc w:val="left"/>
      </w:pPr>
      <w:r>
        <w:rPr>
          <w:rFonts w:hint="eastAsia" w:ascii="Microsoft YaHei UI" w:hAnsi="Microsoft YaHei UI" w:eastAsia="Microsoft YaHei UI" w:cs="Microsoft YaHei UI"/>
          <w:spacing w:val="8"/>
          <w:kern w:val="0"/>
          <w:sz w:val="24"/>
          <w:shd w:val="clear" w:color="auto" w:fill="FFFFFF"/>
          <w:lang w:bidi="ar"/>
        </w:rPr>
        <w:drawing>
          <wp:inline distT="0" distB="0" distL="114300" distR="114300">
            <wp:extent cx="5307965" cy="3782695"/>
            <wp:effectExtent l="0" t="0" r="10795" b="12065"/>
            <wp:docPr id="46"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IMG_300"/>
                    <pic:cNvPicPr>
                      <a:picLocks noChangeAspect="1"/>
                    </pic:cNvPicPr>
                  </pic:nvPicPr>
                  <pic:blipFill>
                    <a:blip r:embed="rId10"/>
                    <a:stretch>
                      <a:fillRect/>
                    </a:stretch>
                  </pic:blipFill>
                  <pic:spPr>
                    <a:xfrm>
                      <a:off x="0" y="0"/>
                      <a:ext cx="5307965" cy="3782695"/>
                    </a:xfrm>
                    <a:prstGeom prst="rect">
                      <a:avLst/>
                    </a:prstGeom>
                    <a:noFill/>
                    <a:ln w="9525">
                      <a:noFill/>
                    </a:ln>
                  </pic:spPr>
                </pic:pic>
              </a:graphicData>
            </a:graphic>
          </wp:inline>
        </w:drawing>
      </w:r>
    </w:p>
    <w:p>
      <w:pPr>
        <w:pStyle w:val="2"/>
        <w:widowControl/>
        <w:spacing w:beforeAutospacing="0" w:afterAutospacing="0" w:line="500" w:lineRule="exact"/>
        <w:jc w:val="center"/>
        <w:rPr>
          <w:rFonts w:hint="eastAsia" w:ascii="Microsoft YaHei UI" w:hAnsi="Microsoft YaHei UI" w:eastAsia="Microsoft YaHei UI" w:cs="Microsoft YaHei UI"/>
          <w:b/>
          <w:bCs/>
          <w:spacing w:val="8"/>
          <w:kern w:val="2"/>
          <w:sz w:val="21"/>
          <w:shd w:val="clear" w:color="auto" w:fill="FFFFFF"/>
        </w:rPr>
      </w:pPr>
      <w:r>
        <w:rPr>
          <w:rFonts w:hint="eastAsia" w:ascii="Microsoft YaHei UI" w:hAnsi="Microsoft YaHei UI" w:eastAsia="Microsoft YaHei UI" w:cs="Microsoft YaHei UI"/>
          <w:b/>
          <w:bCs/>
          <w:spacing w:val="8"/>
          <w:kern w:val="2"/>
          <w:sz w:val="21"/>
          <w:shd w:val="clear" w:color="auto" w:fill="FFFFFF"/>
        </w:rPr>
        <w:t>UIC校园掠影</w:t>
      </w:r>
    </w:p>
    <w:p>
      <w:pPr>
        <w:pStyle w:val="2"/>
        <w:widowControl/>
        <w:spacing w:beforeAutospacing="0" w:afterAutospacing="0" w:line="500" w:lineRule="exact"/>
        <w:jc w:val="center"/>
        <w:rPr>
          <w:rFonts w:hint="eastAsia" w:ascii="Microsoft YaHei UI" w:hAnsi="Microsoft YaHei UI" w:eastAsia="Microsoft YaHei UI" w:cs="Microsoft YaHei UI"/>
          <w:b/>
          <w:bCs/>
          <w:spacing w:val="8"/>
          <w:kern w:val="2"/>
          <w:sz w:val="21"/>
          <w:shd w:val="clear" w:color="auto" w:fill="FFFFFF"/>
        </w:rPr>
      </w:pPr>
    </w:p>
    <w:p>
      <w:pPr>
        <w:widowControl/>
        <w:jc w:val="left"/>
      </w:pPr>
      <w:r>
        <w:rPr>
          <w:rFonts w:hint="eastAsia" w:ascii="Microsoft YaHei UI" w:hAnsi="Microsoft YaHei UI" w:eastAsia="Microsoft YaHei UI" w:cs="Microsoft YaHei UI"/>
          <w:spacing w:val="8"/>
          <w:kern w:val="0"/>
          <w:sz w:val="24"/>
          <w:shd w:val="clear" w:color="auto" w:fill="FFFFFF"/>
          <w:lang w:bidi="ar"/>
        </w:rPr>
        <w:drawing>
          <wp:inline distT="0" distB="0" distL="114300" distR="114300">
            <wp:extent cx="5301615" cy="3348990"/>
            <wp:effectExtent l="0" t="0" r="1905" b="3810"/>
            <wp:docPr id="44"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6" descr="IMG_301"/>
                    <pic:cNvPicPr>
                      <a:picLocks noChangeAspect="1"/>
                    </pic:cNvPicPr>
                  </pic:nvPicPr>
                  <pic:blipFill>
                    <a:blip r:embed="rId11"/>
                    <a:stretch>
                      <a:fillRect/>
                    </a:stretch>
                  </pic:blipFill>
                  <pic:spPr>
                    <a:xfrm>
                      <a:off x="0" y="0"/>
                      <a:ext cx="5301615" cy="3348990"/>
                    </a:xfrm>
                    <a:prstGeom prst="rect">
                      <a:avLst/>
                    </a:prstGeom>
                    <a:noFill/>
                    <a:ln w="9525">
                      <a:noFill/>
                    </a:ln>
                  </pic:spPr>
                </pic:pic>
              </a:graphicData>
            </a:graphic>
          </wp:inline>
        </w:drawing>
      </w:r>
    </w:p>
    <w:p>
      <w:pPr>
        <w:pStyle w:val="2"/>
        <w:widowControl/>
        <w:spacing w:beforeAutospacing="0" w:afterAutospacing="0" w:line="500" w:lineRule="exact"/>
        <w:jc w:val="center"/>
        <w:rPr>
          <w:rFonts w:hint="eastAsia" w:ascii="Microsoft YaHei UI" w:hAnsi="Microsoft YaHei UI" w:eastAsia="Microsoft YaHei UI" w:cs="Microsoft YaHei UI"/>
          <w:b/>
          <w:bCs/>
          <w:spacing w:val="8"/>
          <w:kern w:val="2"/>
          <w:sz w:val="21"/>
          <w:shd w:val="clear" w:color="auto" w:fill="FFFFFF"/>
        </w:rPr>
      </w:pPr>
      <w:r>
        <w:rPr>
          <w:rFonts w:hint="eastAsia" w:ascii="Microsoft YaHei UI" w:hAnsi="Microsoft YaHei UI" w:eastAsia="Microsoft YaHei UI" w:cs="Microsoft YaHei UI"/>
          <w:b/>
          <w:bCs/>
          <w:spacing w:val="8"/>
          <w:kern w:val="2"/>
          <w:sz w:val="21"/>
          <w:shd w:val="clear" w:color="auto" w:fill="FFFFFF"/>
        </w:rPr>
        <w:t>UIC校园掠影</w:t>
      </w:r>
    </w:p>
    <w:p>
      <w:pPr>
        <w:pStyle w:val="2"/>
        <w:widowControl/>
        <w:spacing w:beforeAutospacing="0" w:afterAutospacing="0"/>
        <w:jc w:val="center"/>
        <w:rPr>
          <w:rFonts w:ascii="Microsoft YaHei UI" w:hAnsi="Microsoft YaHei UI" w:eastAsia="Microsoft YaHei UI" w:cs="Microsoft YaHei UI"/>
          <w:spacing w:val="8"/>
          <w:kern w:val="2"/>
          <w:sz w:val="21"/>
          <w:shd w:val="clear" w:color="auto" w:fill="FFFFFF"/>
        </w:rPr>
      </w:pPr>
    </w:p>
    <w:p>
      <w:pPr>
        <w:pStyle w:val="2"/>
        <w:widowControl/>
        <w:spacing w:beforeAutospacing="0" w:afterAutospacing="0"/>
        <w:jc w:val="center"/>
        <w:rPr>
          <w:rFonts w:ascii="Microsoft YaHei UI" w:hAnsi="Microsoft YaHei UI" w:eastAsia="Microsoft YaHei UI" w:cs="Microsoft YaHei UI"/>
          <w:spacing w:val="8"/>
          <w:kern w:val="2"/>
          <w:sz w:val="21"/>
          <w:shd w:val="clear" w:color="auto" w:fill="FFFFFF"/>
        </w:rPr>
      </w:pPr>
      <w:r>
        <w:rPr>
          <w:rFonts w:hint="eastAsia" w:ascii="Microsoft YaHei UI" w:hAnsi="Microsoft YaHei UI" w:eastAsia="Microsoft YaHei UI" w:cs="Microsoft YaHei UI"/>
          <w:spacing w:val="8"/>
          <w:kern w:val="2"/>
          <w:sz w:val="21"/>
          <w:shd w:val="clear" w:color="auto" w:fill="FFFFFF"/>
        </w:rPr>
        <w:drawing>
          <wp:inline distT="0" distB="0" distL="114300" distR="114300">
            <wp:extent cx="5290185" cy="3345180"/>
            <wp:effectExtent l="0" t="0" r="13335" b="7620"/>
            <wp:docPr id="3" name="图片 3" descr="学生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生9"/>
                    <pic:cNvPicPr>
                      <a:picLocks noChangeAspect="1"/>
                    </pic:cNvPicPr>
                  </pic:nvPicPr>
                  <pic:blipFill>
                    <a:blip r:embed="rId12"/>
                    <a:stretch>
                      <a:fillRect/>
                    </a:stretch>
                  </pic:blipFill>
                  <pic:spPr>
                    <a:xfrm>
                      <a:off x="0" y="0"/>
                      <a:ext cx="5290185" cy="3345180"/>
                    </a:xfrm>
                    <a:prstGeom prst="rect">
                      <a:avLst/>
                    </a:prstGeom>
                  </pic:spPr>
                </pic:pic>
              </a:graphicData>
            </a:graphic>
          </wp:inline>
        </w:drawing>
      </w:r>
    </w:p>
    <w:p>
      <w:pPr>
        <w:pStyle w:val="2"/>
        <w:widowControl/>
        <w:spacing w:beforeAutospacing="0" w:afterAutospacing="0" w:line="500" w:lineRule="exact"/>
        <w:jc w:val="center"/>
        <w:rPr>
          <w:rFonts w:hint="eastAsia" w:ascii="Microsoft YaHei UI" w:hAnsi="Microsoft YaHei UI" w:eastAsia="Microsoft YaHei UI" w:cs="Microsoft YaHei UI"/>
          <w:b/>
          <w:bCs/>
          <w:spacing w:val="8"/>
          <w:kern w:val="2"/>
          <w:sz w:val="21"/>
          <w:shd w:val="clear" w:color="auto" w:fill="FFFFFF"/>
        </w:rPr>
      </w:pPr>
      <w:r>
        <w:rPr>
          <w:rFonts w:hint="eastAsia" w:ascii="Microsoft YaHei UI" w:hAnsi="Microsoft YaHei UI" w:eastAsia="Microsoft YaHei UI" w:cs="Microsoft YaHei UI"/>
          <w:b/>
          <w:bCs/>
          <w:spacing w:val="8"/>
          <w:kern w:val="2"/>
          <w:sz w:val="21"/>
          <w:shd w:val="clear" w:color="auto" w:fill="FFFFFF"/>
        </w:rPr>
        <w:t>UIC校园掠影</w:t>
      </w:r>
    </w:p>
    <w:p>
      <w:pPr>
        <w:widowControl/>
        <w:spacing w:line="360" w:lineRule="auto"/>
        <w:rPr>
          <w:rFonts w:ascii="宋体" w:hAnsi="宋体" w:eastAsia="宋体" w:cs="宋体"/>
          <w:b/>
          <w:bCs/>
          <w:kern w:val="0"/>
          <w:sz w:val="32"/>
          <w:szCs w:val="32"/>
        </w:rPr>
      </w:pPr>
    </w:p>
    <w:p>
      <w:pPr>
        <w:widowControl/>
        <w:spacing w:line="360" w:lineRule="auto"/>
        <w:rPr>
          <w:rFonts w:ascii="宋体" w:hAnsi="宋体" w:eastAsia="宋体" w:cs="宋体"/>
          <w:b/>
          <w:bCs/>
          <w:kern w:val="0"/>
          <w:sz w:val="32"/>
          <w:szCs w:val="32"/>
        </w:rPr>
      </w:pPr>
    </w:p>
    <w:p>
      <w:pPr>
        <w:pStyle w:val="2"/>
        <w:keepNext w:val="0"/>
        <w:keepLines w:val="0"/>
        <w:pageBreakBefore w:val="0"/>
        <w:widowControl/>
        <w:kinsoku/>
        <w:wordWrap/>
        <w:overflowPunct/>
        <w:topLinePunct w:val="0"/>
        <w:autoSpaceDE/>
        <w:autoSpaceDN/>
        <w:bidi w:val="0"/>
        <w:adjustRightInd/>
        <w:snapToGrid/>
        <w:spacing w:beforeAutospacing="0" w:after="313" w:afterLines="100" w:afterAutospacing="0"/>
        <w:jc w:val="center"/>
        <w:textAlignment w:val="auto"/>
        <w:rPr>
          <w:rStyle w:val="5"/>
          <w:rFonts w:hint="eastAsia" w:ascii="华文中宋" w:hAnsi="华文中宋" w:eastAsia="华文中宋" w:cs="华文中宋"/>
          <w:spacing w:val="8"/>
          <w:sz w:val="28"/>
          <w:szCs w:val="28"/>
          <w:shd w:val="clear" w:color="auto" w:fill="FFFFFF"/>
        </w:rPr>
      </w:pPr>
      <w:r>
        <w:rPr>
          <w:rStyle w:val="5"/>
          <w:rFonts w:hint="eastAsia" w:ascii="华文中宋" w:hAnsi="华文中宋" w:eastAsia="华文中宋" w:cs="华文中宋"/>
          <w:spacing w:val="8"/>
          <w:sz w:val="28"/>
          <w:szCs w:val="28"/>
          <w:shd w:val="clear" w:color="auto" w:fill="FFFFFF"/>
        </w:rPr>
        <w:t>西阿拉巴马大学概览</w:t>
      </w:r>
    </w:p>
    <w:p>
      <w:pPr>
        <w:widowControl/>
        <w:spacing w:line="500" w:lineRule="exact"/>
        <w:ind w:firstLine="512" w:firstLineChars="200"/>
        <w:rPr>
          <w:rFonts w:ascii="华文中宋" w:hAnsi="华文中宋" w:eastAsia="华文中宋" w:cs="华文中宋"/>
          <w:spacing w:val="8"/>
          <w:kern w:val="0"/>
          <w:sz w:val="24"/>
          <w:shd w:val="clear" w:color="auto" w:fill="FFFFFF"/>
          <w:lang w:bidi="ar"/>
        </w:rPr>
      </w:pPr>
      <w:r>
        <w:rPr>
          <w:rFonts w:hint="eastAsia" w:ascii="华文中宋" w:hAnsi="华文中宋" w:eastAsia="华文中宋" w:cs="华文中宋"/>
          <w:spacing w:val="8"/>
          <w:kern w:val="0"/>
          <w:sz w:val="24"/>
          <w:shd w:val="clear" w:color="auto" w:fill="FFFFFF"/>
          <w:lang w:bidi="ar"/>
        </w:rPr>
        <w:t>西阿拉巴马大学（UWA）位于美国南部阿拉巴马州，利文斯顿市，始建于1835年，是州政府支持的综合性高等教育学府。2021 美国高等教育博士最佳十五所院校排名第一名，美国卡耐基教育博士前一百大学成员校，被誉为美国东南部最有价值的大学之一。</w:t>
      </w:r>
    </w:p>
    <w:p>
      <w:pPr>
        <w:widowControl/>
        <w:spacing w:line="500" w:lineRule="exact"/>
        <w:ind w:firstLine="512" w:firstLineChars="200"/>
        <w:rPr>
          <w:rFonts w:ascii="华文中宋" w:hAnsi="华文中宋" w:eastAsia="华文中宋" w:cs="华文中宋"/>
          <w:spacing w:val="8"/>
          <w:kern w:val="0"/>
          <w:sz w:val="24"/>
          <w:shd w:val="clear" w:color="auto" w:fill="FFFFFF"/>
          <w:lang w:bidi="ar"/>
        </w:rPr>
      </w:pPr>
      <w:r>
        <w:rPr>
          <w:rFonts w:hint="eastAsia" w:ascii="华文中宋" w:hAnsi="华文中宋" w:eastAsia="华文中宋" w:cs="华文中宋"/>
          <w:spacing w:val="8"/>
          <w:kern w:val="0"/>
          <w:sz w:val="24"/>
          <w:shd w:val="clear" w:color="auto" w:fill="FFFFFF"/>
          <w:lang w:bidi="ar"/>
        </w:rPr>
        <w:t xml:space="preserve">UWA 拥有积极向上且活力四射的校园文化，致力于建立良好互动的学习氛围和安静安全的生活环境。在这里学生们有机会与在专业领域做出卓越贡献的教授一起营造温暖舒适的课堂与学术氛围。 </w:t>
      </w:r>
    </w:p>
    <w:p>
      <w:pPr>
        <w:widowControl/>
        <w:spacing w:line="500" w:lineRule="exact"/>
        <w:ind w:firstLine="512" w:firstLineChars="200"/>
        <w:rPr>
          <w:rFonts w:ascii="华文中宋" w:hAnsi="华文中宋" w:eastAsia="华文中宋" w:cs="华文中宋"/>
          <w:spacing w:val="8"/>
          <w:kern w:val="0"/>
          <w:sz w:val="24"/>
          <w:shd w:val="clear" w:color="auto" w:fill="FFFFFF"/>
          <w:lang w:bidi="ar"/>
        </w:rPr>
      </w:pPr>
      <w:r>
        <w:rPr>
          <w:rFonts w:hint="eastAsia" w:ascii="华文中宋" w:hAnsi="华文中宋" w:eastAsia="华文中宋" w:cs="华文中宋"/>
          <w:spacing w:val="8"/>
          <w:kern w:val="0"/>
          <w:sz w:val="24"/>
          <w:shd w:val="clear" w:color="auto" w:fill="FFFFFF"/>
          <w:lang w:bidi="ar"/>
        </w:rPr>
        <w:t>西阿拉巴马大学（UWA）位于美国学费和生活费较低地区。教育博士就读期间可以申请校内有偿工作机会，亦可以申请校外带薪实习（CPT）以及完成学业之后的全职实习（OPT）。西阿拉巴马大学（UWA）位于城市中心，距离商业区仅一公里左右，城市各种关于美国社会、文化、历史和教育方面的组织和资源都向UWA学生免费开放。</w:t>
      </w:r>
    </w:p>
    <w:p>
      <w:pPr>
        <w:widowControl/>
        <w:spacing w:line="500" w:lineRule="exact"/>
        <w:jc w:val="center"/>
        <w:rPr>
          <w:rStyle w:val="5"/>
          <w:rFonts w:ascii="华文中宋" w:hAnsi="华文中宋" w:eastAsia="华文中宋" w:cs="华文中宋"/>
          <w:spacing w:val="8"/>
          <w:shd w:val="clear" w:color="auto" w:fill="FFFFFF"/>
        </w:rPr>
      </w:pPr>
    </w:p>
    <w:p>
      <w:pPr>
        <w:widowControl/>
        <w:spacing w:line="500" w:lineRule="exact"/>
        <w:jc w:val="center"/>
        <w:rPr>
          <w:rStyle w:val="5"/>
          <w:rFonts w:ascii="华文中宋" w:hAnsi="华文中宋" w:eastAsia="华文中宋" w:cs="华文中宋"/>
          <w:spacing w:val="8"/>
          <w:kern w:val="0"/>
          <w:sz w:val="24"/>
          <w:shd w:val="clear" w:color="auto" w:fill="FFFFFF"/>
          <w:lang w:bidi="ar"/>
        </w:rPr>
      </w:pPr>
      <w:r>
        <w:rPr>
          <w:rStyle w:val="5"/>
          <w:rFonts w:hint="eastAsia" w:ascii="华文中宋" w:hAnsi="华文中宋" w:eastAsia="华文中宋" w:cs="华文中宋"/>
          <w:spacing w:val="8"/>
          <w:kern w:val="0"/>
          <w:sz w:val="24"/>
          <w:shd w:val="clear" w:color="auto" w:fill="FFFFFF"/>
          <w:lang w:bidi="ar"/>
        </w:rPr>
        <w:t>西阿拉巴马大学排名</w:t>
      </w:r>
    </w:p>
    <w:p>
      <w:pPr>
        <w:widowControl/>
        <w:spacing w:line="400" w:lineRule="exact"/>
        <w:rPr>
          <w:rStyle w:val="5"/>
          <w:rFonts w:ascii="华文中宋" w:hAnsi="华文中宋" w:eastAsia="华文中宋" w:cs="华文中宋"/>
          <w:spacing w:val="8"/>
          <w:kern w:val="0"/>
          <w:sz w:val="24"/>
          <w:shd w:val="clear" w:color="auto" w:fill="FFFFFF"/>
          <w:lang w:bidi="ar"/>
        </w:rPr>
      </w:pPr>
    </w:p>
    <w:p>
      <w:pPr>
        <w:widowControl/>
        <w:spacing w:line="500" w:lineRule="exact"/>
        <w:rPr>
          <w:rFonts w:ascii="华文中宋" w:hAnsi="华文中宋" w:eastAsia="华文中宋" w:cs="华文中宋"/>
          <w:spacing w:val="8"/>
          <w:kern w:val="0"/>
          <w:sz w:val="24"/>
          <w:shd w:val="clear" w:color="auto" w:fill="FFFFFF"/>
          <w:lang w:bidi="ar"/>
        </w:rPr>
      </w:pPr>
      <w:r>
        <w:rPr>
          <w:rFonts w:hint="eastAsia" w:ascii="华文中宋" w:hAnsi="华文中宋" w:eastAsia="华文中宋" w:cs="华文中宋"/>
          <w:spacing w:val="8"/>
          <w:kern w:val="0"/>
          <w:sz w:val="24"/>
          <w:shd w:val="clear" w:color="auto" w:fill="FFFFFF"/>
          <w:lang w:bidi="ar"/>
        </w:rPr>
        <w:t>2021 BestValueSchools 美国高等教育博士最佳十五所院校第1名</w:t>
      </w:r>
    </w:p>
    <w:p>
      <w:pPr>
        <w:widowControl/>
        <w:spacing w:line="500" w:lineRule="exact"/>
        <w:rPr>
          <w:rFonts w:ascii="华文中宋" w:hAnsi="华文中宋" w:eastAsia="华文中宋" w:cs="华文中宋"/>
          <w:spacing w:val="8"/>
          <w:kern w:val="0"/>
          <w:sz w:val="24"/>
          <w:shd w:val="clear" w:color="auto" w:fill="FFFFFF"/>
          <w:lang w:bidi="ar"/>
        </w:rPr>
      </w:pPr>
      <w:r>
        <w:rPr>
          <w:rFonts w:hint="eastAsia" w:ascii="华文中宋" w:hAnsi="华文中宋" w:eastAsia="华文中宋" w:cs="华文中宋"/>
          <w:spacing w:val="8"/>
          <w:kern w:val="0"/>
          <w:sz w:val="24"/>
          <w:shd w:val="clear" w:color="auto" w:fill="FFFFFF"/>
          <w:lang w:bidi="ar"/>
        </w:rPr>
        <w:t xml:space="preserve">美国卡耐基教育博士前一百大学成员校 </w:t>
      </w:r>
    </w:p>
    <w:p>
      <w:pPr>
        <w:widowControl/>
        <w:spacing w:line="500" w:lineRule="exact"/>
        <w:rPr>
          <w:rFonts w:ascii="华文中宋" w:hAnsi="华文中宋" w:eastAsia="华文中宋" w:cs="华文中宋"/>
          <w:spacing w:val="8"/>
          <w:kern w:val="0"/>
          <w:sz w:val="24"/>
          <w:shd w:val="clear" w:color="auto" w:fill="FFFFFF"/>
          <w:lang w:bidi="ar"/>
        </w:rPr>
      </w:pPr>
      <w:r>
        <w:rPr>
          <w:rFonts w:hint="eastAsia" w:ascii="华文中宋" w:hAnsi="华文中宋" w:eastAsia="华文中宋" w:cs="华文中宋"/>
          <w:spacing w:val="8"/>
          <w:kern w:val="0"/>
          <w:sz w:val="24"/>
          <w:shd w:val="clear" w:color="auto" w:fill="FFFFFF"/>
          <w:lang w:bidi="ar"/>
        </w:rPr>
        <w:t>2024 U.S. News美国最佳公立院校排名第38名</w:t>
      </w:r>
    </w:p>
    <w:p>
      <w:pPr>
        <w:widowControl/>
        <w:spacing w:line="500" w:lineRule="exact"/>
        <w:rPr>
          <w:rFonts w:ascii="华文中宋" w:hAnsi="华文中宋" w:eastAsia="华文中宋" w:cs="华文中宋"/>
          <w:spacing w:val="8"/>
          <w:kern w:val="0"/>
          <w:sz w:val="24"/>
          <w:shd w:val="clear" w:color="auto" w:fill="FFFFFF"/>
          <w:lang w:bidi="ar"/>
        </w:rPr>
      </w:pPr>
      <w:r>
        <w:rPr>
          <w:rFonts w:hint="eastAsia" w:ascii="华文中宋" w:hAnsi="华文中宋" w:eastAsia="华文中宋" w:cs="华文中宋"/>
          <w:spacing w:val="8"/>
          <w:kern w:val="0"/>
          <w:sz w:val="24"/>
          <w:shd w:val="clear" w:color="auto" w:fill="FFFFFF"/>
          <w:lang w:bidi="ar"/>
        </w:rPr>
        <w:t>2024 U.S. News美国最具社会稳定性院校排名第68名</w:t>
      </w:r>
    </w:p>
    <w:p>
      <w:pPr>
        <w:widowControl/>
        <w:spacing w:line="500" w:lineRule="exact"/>
        <w:rPr>
          <w:rFonts w:ascii="华文中宋" w:hAnsi="华文中宋" w:eastAsia="华文中宋" w:cs="华文中宋"/>
          <w:spacing w:val="8"/>
          <w:kern w:val="0"/>
          <w:sz w:val="24"/>
          <w:shd w:val="clear" w:color="auto" w:fill="FFFFFF"/>
          <w:lang w:bidi="ar"/>
        </w:rPr>
      </w:pPr>
      <w:r>
        <w:rPr>
          <w:rFonts w:hint="eastAsia" w:ascii="华文中宋" w:hAnsi="华文中宋" w:eastAsia="华文中宋" w:cs="华文中宋"/>
          <w:spacing w:val="8"/>
          <w:kern w:val="0"/>
          <w:sz w:val="24"/>
          <w:shd w:val="clear" w:color="auto" w:fill="FFFFFF"/>
          <w:lang w:bidi="ar"/>
        </w:rPr>
        <w:t>2024 U.S. News美国南部大学排名第79名</w:t>
      </w:r>
    </w:p>
    <w:p>
      <w:pPr>
        <w:widowControl/>
        <w:spacing w:line="500" w:lineRule="exact"/>
        <w:rPr>
          <w:rFonts w:ascii="华文中宋" w:hAnsi="华文中宋" w:eastAsia="华文中宋" w:cs="华文中宋"/>
          <w:spacing w:val="8"/>
          <w:kern w:val="0"/>
          <w:sz w:val="24"/>
          <w:shd w:val="clear" w:color="auto" w:fill="FFFFFF"/>
          <w:lang w:bidi="ar"/>
        </w:rPr>
      </w:pPr>
      <w:r>
        <w:rPr>
          <w:rFonts w:hint="eastAsia" w:ascii="华文中宋" w:hAnsi="华文中宋" w:eastAsia="华文中宋" w:cs="华文中宋"/>
          <w:spacing w:val="8"/>
          <w:kern w:val="0"/>
          <w:sz w:val="24"/>
          <w:shd w:val="clear" w:color="auto" w:fill="FFFFFF"/>
          <w:lang w:bidi="ar"/>
        </w:rPr>
        <w:t>2023 Niche阿拉巴马州最安全校园第3名</w:t>
      </w:r>
    </w:p>
    <w:p>
      <w:pPr>
        <w:widowControl/>
        <w:spacing w:line="500" w:lineRule="exact"/>
        <w:rPr>
          <w:rFonts w:ascii="华文中宋" w:hAnsi="华文中宋" w:eastAsia="华文中宋" w:cs="华文中宋"/>
          <w:spacing w:val="8"/>
          <w:kern w:val="0"/>
          <w:sz w:val="24"/>
          <w:shd w:val="clear" w:color="auto" w:fill="FFFFFF"/>
          <w:lang w:bidi="ar"/>
        </w:rPr>
      </w:pPr>
      <w:r>
        <w:rPr>
          <w:rFonts w:hint="eastAsia" w:ascii="华文中宋" w:hAnsi="华文中宋" w:eastAsia="华文中宋" w:cs="华文中宋"/>
          <w:spacing w:val="8"/>
          <w:kern w:val="0"/>
          <w:sz w:val="24"/>
          <w:shd w:val="clear" w:color="auto" w:fill="FFFFFF"/>
          <w:lang w:bidi="ar"/>
        </w:rPr>
        <w:t>2023 Niche阿拉巴马州最具族裔多元化大学第3名</w:t>
      </w:r>
    </w:p>
    <w:p>
      <w:pPr>
        <w:widowControl/>
        <w:spacing w:line="500" w:lineRule="exact"/>
        <w:rPr>
          <w:rFonts w:ascii="华文中宋" w:hAnsi="华文中宋" w:eastAsia="华文中宋" w:cs="华文中宋"/>
          <w:spacing w:val="8"/>
          <w:kern w:val="0"/>
          <w:sz w:val="24"/>
          <w:shd w:val="clear" w:color="auto" w:fill="FFFFFF"/>
          <w:lang w:bidi="ar"/>
        </w:rPr>
      </w:pPr>
      <w:r>
        <w:rPr>
          <w:rFonts w:hint="eastAsia" w:ascii="华文中宋" w:hAnsi="华文中宋" w:eastAsia="华文中宋" w:cs="华文中宋"/>
          <w:spacing w:val="8"/>
          <w:kern w:val="0"/>
          <w:sz w:val="24"/>
          <w:shd w:val="clear" w:color="auto" w:fill="FFFFFF"/>
          <w:lang w:bidi="ar"/>
        </w:rPr>
        <w:t>2023 Niche阿拉巴马州最佳大学宿舍院校第5名</w:t>
      </w:r>
    </w:p>
    <w:p>
      <w:pPr>
        <w:widowControl/>
        <w:spacing w:line="500" w:lineRule="exact"/>
        <w:rPr>
          <w:rFonts w:ascii="华文中宋" w:hAnsi="华文中宋" w:eastAsia="华文中宋" w:cs="华文中宋"/>
          <w:spacing w:val="8"/>
          <w:kern w:val="0"/>
          <w:sz w:val="24"/>
          <w:shd w:val="clear" w:color="auto" w:fill="FFFFFF"/>
          <w:lang w:bidi="ar"/>
        </w:rPr>
      </w:pPr>
      <w:r>
        <w:rPr>
          <w:rFonts w:hint="eastAsia" w:ascii="华文中宋" w:hAnsi="华文中宋" w:eastAsia="华文中宋" w:cs="华文中宋"/>
          <w:spacing w:val="8"/>
          <w:kern w:val="0"/>
          <w:sz w:val="24"/>
          <w:shd w:val="clear" w:color="auto" w:fill="FFFFFF"/>
          <w:lang w:bidi="ar"/>
        </w:rPr>
        <w:t>2023 Niche阿拉巴马州最具多样性大学第8名</w:t>
      </w:r>
    </w:p>
    <w:p>
      <w:pPr>
        <w:widowControl/>
        <w:spacing w:line="500" w:lineRule="exact"/>
        <w:rPr>
          <w:rFonts w:ascii="华文中宋" w:hAnsi="华文中宋" w:eastAsia="华文中宋" w:cs="华文中宋"/>
          <w:spacing w:val="8"/>
          <w:kern w:val="0"/>
          <w:sz w:val="24"/>
          <w:shd w:val="clear" w:color="auto" w:fill="FFFFFF"/>
          <w:lang w:bidi="ar"/>
        </w:rPr>
      </w:pPr>
      <w:r>
        <w:rPr>
          <w:rFonts w:hint="eastAsia" w:ascii="华文中宋" w:hAnsi="华文中宋" w:eastAsia="华文中宋" w:cs="华文中宋"/>
          <w:spacing w:val="8"/>
          <w:kern w:val="0"/>
          <w:sz w:val="24"/>
          <w:shd w:val="clear" w:color="auto" w:fill="FFFFFF"/>
          <w:lang w:bidi="ar"/>
        </w:rPr>
        <w:t>2023 Niche美国最佳大学宿舍院校第107名</w:t>
      </w:r>
    </w:p>
    <w:p>
      <w:pPr>
        <w:widowControl/>
        <w:jc w:val="center"/>
        <w:rPr>
          <w:rFonts w:ascii="宋体" w:hAnsi="宋体" w:eastAsia="宋体" w:cs="宋体"/>
          <w:kern w:val="0"/>
          <w:sz w:val="24"/>
        </w:rPr>
      </w:pPr>
      <w:r>
        <w:drawing>
          <wp:inline distT="0" distB="0" distL="0" distR="0">
            <wp:extent cx="5214620" cy="3134360"/>
            <wp:effectExtent l="0" t="0" r="12700" b="5080"/>
            <wp:docPr id="498495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95083"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14620" cy="3134360"/>
                    </a:xfrm>
                    <a:prstGeom prst="rect">
                      <a:avLst/>
                    </a:prstGeom>
                    <a:noFill/>
                    <a:ln>
                      <a:noFill/>
                    </a:ln>
                  </pic:spPr>
                </pic:pic>
              </a:graphicData>
            </a:graphic>
          </wp:inline>
        </w:drawing>
      </w:r>
    </w:p>
    <w:p>
      <w:pPr>
        <w:pStyle w:val="2"/>
        <w:widowControl/>
        <w:spacing w:beforeAutospacing="0" w:afterAutospacing="0" w:line="500" w:lineRule="exact"/>
        <w:jc w:val="center"/>
        <w:rPr>
          <w:rFonts w:hint="eastAsia" w:ascii="Microsoft YaHei UI" w:hAnsi="Microsoft YaHei UI" w:eastAsia="Microsoft YaHei UI" w:cs="Microsoft YaHei UI"/>
          <w:b/>
          <w:bCs/>
          <w:spacing w:val="8"/>
          <w:kern w:val="2"/>
          <w:sz w:val="21"/>
          <w:shd w:val="clear" w:color="auto" w:fill="FFFFFF"/>
        </w:rPr>
      </w:pPr>
      <w:r>
        <w:rPr>
          <w:rFonts w:hint="eastAsia" w:ascii="Microsoft YaHei UI" w:hAnsi="Microsoft YaHei UI" w:eastAsia="Microsoft YaHei UI" w:cs="Microsoft YaHei UI"/>
          <w:b/>
          <w:bCs/>
          <w:spacing w:val="8"/>
          <w:kern w:val="2"/>
          <w:sz w:val="21"/>
          <w:shd w:val="clear" w:color="auto" w:fill="FFFFFF"/>
        </w:rPr>
        <w:t>西阿拉巴马大学</w:t>
      </w:r>
    </w:p>
    <w:p>
      <w:pPr>
        <w:widowControl/>
        <w:jc w:val="center"/>
        <w:rPr>
          <w:rFonts w:ascii="宋体" w:hAnsi="宋体" w:eastAsia="宋体" w:cs="宋体"/>
          <w:kern w:val="0"/>
          <w:sz w:val="24"/>
        </w:rPr>
      </w:pPr>
    </w:p>
    <w:p>
      <w:pPr>
        <w:widowControl/>
        <w:jc w:val="center"/>
        <w:rPr>
          <w:rFonts w:ascii="宋体" w:hAnsi="宋体" w:eastAsia="宋体" w:cs="宋体"/>
          <w:kern w:val="0"/>
          <w:sz w:val="24"/>
        </w:rPr>
      </w:pPr>
    </w:p>
    <w:p>
      <w:pPr>
        <w:widowControl/>
        <w:jc w:val="center"/>
        <w:rPr>
          <w:rFonts w:ascii="宋体" w:hAnsi="宋体" w:eastAsia="宋体" w:cs="宋体"/>
          <w:kern w:val="0"/>
          <w:sz w:val="24"/>
        </w:rPr>
      </w:pPr>
      <w:r>
        <w:drawing>
          <wp:inline distT="0" distB="0" distL="0" distR="0">
            <wp:extent cx="5179695" cy="3096895"/>
            <wp:effectExtent l="0" t="0" r="1905" b="12065"/>
            <wp:docPr id="1623895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89591"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t="7540" b="5526"/>
                    <a:stretch>
                      <a:fillRect/>
                    </a:stretch>
                  </pic:blipFill>
                  <pic:spPr>
                    <a:xfrm>
                      <a:off x="0" y="0"/>
                      <a:ext cx="5179695" cy="3096895"/>
                    </a:xfrm>
                    <a:prstGeom prst="rect">
                      <a:avLst/>
                    </a:prstGeom>
                    <a:noFill/>
                    <a:ln>
                      <a:noFill/>
                    </a:ln>
                  </pic:spPr>
                </pic:pic>
              </a:graphicData>
            </a:graphic>
          </wp:inline>
        </w:drawing>
      </w:r>
    </w:p>
    <w:p>
      <w:pPr>
        <w:pStyle w:val="2"/>
        <w:widowControl/>
        <w:spacing w:beforeAutospacing="0" w:afterAutospacing="0" w:line="500" w:lineRule="exact"/>
        <w:jc w:val="center"/>
        <w:rPr>
          <w:rFonts w:hint="eastAsia" w:ascii="Microsoft YaHei UI" w:hAnsi="Microsoft YaHei UI" w:eastAsia="Microsoft YaHei UI" w:cs="Microsoft YaHei UI"/>
          <w:b/>
          <w:bCs/>
          <w:spacing w:val="8"/>
          <w:kern w:val="2"/>
          <w:sz w:val="21"/>
          <w:shd w:val="clear" w:color="auto" w:fill="FFFFFF"/>
        </w:rPr>
      </w:pPr>
      <w:r>
        <w:rPr>
          <w:rFonts w:hint="eastAsia" w:ascii="Microsoft YaHei UI" w:hAnsi="Microsoft YaHei UI" w:eastAsia="Microsoft YaHei UI" w:cs="Microsoft YaHei UI"/>
          <w:b/>
          <w:bCs/>
          <w:spacing w:val="8"/>
          <w:kern w:val="2"/>
          <w:sz w:val="21"/>
          <w:shd w:val="clear" w:color="auto" w:fill="FFFFFF"/>
        </w:rPr>
        <w:t>西阿拉巴马大学教育博士课堂研讨</w:t>
      </w:r>
    </w:p>
    <w:p>
      <w:pPr>
        <w:widowControl/>
        <w:rPr>
          <w:rFonts w:ascii="宋体" w:hAnsi="宋体" w:eastAsia="宋体" w:cs="宋体"/>
          <w:kern w:val="0"/>
          <w:sz w:val="24"/>
        </w:rPr>
      </w:pPr>
    </w:p>
    <w:p>
      <w:pPr>
        <w:widowControl/>
        <w:jc w:val="center"/>
        <w:rPr>
          <w:rFonts w:ascii="宋体" w:hAnsi="宋体" w:eastAsia="宋体" w:cs="宋体"/>
          <w:kern w:val="0"/>
          <w:sz w:val="24"/>
        </w:rPr>
      </w:pPr>
      <w:r>
        <w:drawing>
          <wp:inline distT="0" distB="0" distL="0" distR="0">
            <wp:extent cx="5177155" cy="2840355"/>
            <wp:effectExtent l="0" t="0" r="4445" b="9525"/>
            <wp:docPr id="13983634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63417"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177155" cy="2840355"/>
                    </a:xfrm>
                    <a:prstGeom prst="rect">
                      <a:avLst/>
                    </a:prstGeom>
                    <a:noFill/>
                    <a:ln>
                      <a:noFill/>
                    </a:ln>
                  </pic:spPr>
                </pic:pic>
              </a:graphicData>
            </a:graphic>
          </wp:inline>
        </w:drawing>
      </w:r>
    </w:p>
    <w:p>
      <w:pPr>
        <w:jc w:val="center"/>
        <w:rPr>
          <w:rFonts w:hint="eastAsia" w:ascii="Microsoft YaHei UI" w:hAnsi="Microsoft YaHei UI" w:eastAsia="Microsoft YaHei UI" w:cs="Microsoft YaHei UI"/>
          <w:b/>
          <w:bCs/>
          <w:spacing w:val="8"/>
          <w:kern w:val="2"/>
          <w:sz w:val="21"/>
          <w:szCs w:val="24"/>
          <w:shd w:val="clear" w:color="auto" w:fill="FFFFFF"/>
          <w:lang w:val="en-US" w:eastAsia="zh-CN" w:bidi="ar"/>
        </w:rPr>
      </w:pPr>
      <w:r>
        <w:rPr>
          <w:rFonts w:hint="eastAsia" w:ascii="Microsoft YaHei UI" w:hAnsi="Microsoft YaHei UI" w:eastAsia="Microsoft YaHei UI" w:cs="Microsoft YaHei UI"/>
          <w:b/>
          <w:bCs/>
          <w:spacing w:val="8"/>
          <w:kern w:val="2"/>
          <w:sz w:val="21"/>
          <w:szCs w:val="24"/>
          <w:shd w:val="clear" w:color="auto" w:fill="FFFFFF"/>
          <w:lang w:val="en-US" w:eastAsia="zh-CN" w:bidi="ar"/>
        </w:rPr>
        <w:t>西阿拉巴马大学教育博士课堂分组教学</w:t>
      </w:r>
    </w:p>
    <w:p>
      <w:pPr>
        <w:jc w:val="center"/>
        <w:rPr>
          <w:rFonts w:ascii="Microsoft YaHei UI" w:hAnsi="Microsoft YaHei UI" w:eastAsia="Microsoft YaHei UI" w:cs="Microsoft YaHei UI"/>
          <w:spacing w:val="8"/>
          <w:shd w:val="clear" w:color="auto" w:fill="FFFFFF"/>
        </w:rPr>
      </w:pPr>
    </w:p>
    <w:p>
      <w:pPr>
        <w:widowControl/>
        <w:jc w:val="center"/>
        <w:rPr>
          <w:rFonts w:ascii="宋体" w:hAnsi="宋体" w:eastAsia="宋体" w:cs="宋体"/>
          <w:kern w:val="0"/>
          <w:sz w:val="24"/>
        </w:rPr>
      </w:pPr>
      <w:r>
        <w:drawing>
          <wp:inline distT="0" distB="0" distL="0" distR="0">
            <wp:extent cx="5219065" cy="3124200"/>
            <wp:effectExtent l="0" t="0" r="8255" b="0"/>
            <wp:docPr id="1089903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0327"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19065" cy="3124200"/>
                    </a:xfrm>
                    <a:prstGeom prst="rect">
                      <a:avLst/>
                    </a:prstGeom>
                    <a:noFill/>
                    <a:ln>
                      <a:noFill/>
                    </a:ln>
                  </pic:spPr>
                </pic:pic>
              </a:graphicData>
            </a:graphic>
          </wp:inline>
        </w:drawing>
      </w:r>
    </w:p>
    <w:p>
      <w:pPr>
        <w:jc w:val="center"/>
        <w:rPr>
          <w:rFonts w:hint="eastAsia" w:ascii="Microsoft YaHei UI" w:hAnsi="Microsoft YaHei UI" w:eastAsia="Microsoft YaHei UI" w:cs="Microsoft YaHei UI"/>
          <w:b/>
          <w:bCs/>
          <w:spacing w:val="8"/>
          <w:kern w:val="2"/>
          <w:sz w:val="21"/>
          <w:szCs w:val="24"/>
          <w:shd w:val="clear" w:color="auto" w:fill="FFFFFF"/>
          <w:lang w:val="en-US" w:eastAsia="zh-CN" w:bidi="ar"/>
        </w:rPr>
      </w:pPr>
      <w:r>
        <w:rPr>
          <w:rFonts w:hint="eastAsia" w:ascii="Microsoft YaHei UI" w:hAnsi="Microsoft YaHei UI" w:eastAsia="Microsoft YaHei UI" w:cs="Microsoft YaHei UI"/>
          <w:b/>
          <w:bCs/>
          <w:spacing w:val="8"/>
          <w:kern w:val="2"/>
          <w:sz w:val="21"/>
          <w:szCs w:val="24"/>
          <w:shd w:val="clear" w:color="auto" w:fill="FFFFFF"/>
          <w:lang w:val="en-US" w:eastAsia="zh-CN" w:bidi="ar"/>
        </w:rPr>
        <w:t>西阿拉巴马大学校园掠影</w:t>
      </w:r>
    </w:p>
    <w:p>
      <w:pPr>
        <w:jc w:val="center"/>
        <w:rPr>
          <w:rFonts w:ascii="Microsoft YaHei UI" w:hAnsi="Microsoft YaHei UI" w:eastAsia="Microsoft YaHei UI" w:cs="Microsoft YaHei UI"/>
          <w:spacing w:val="8"/>
          <w:shd w:val="clear" w:color="auto" w:fill="FFFFFF"/>
        </w:rPr>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iZjFlY2Y4ZjE3ZjQwMGU0N2YwNzg5ODEyODExZjgifQ=="/>
  </w:docVars>
  <w:rsids>
    <w:rsidRoot w:val="0CDD3D4C"/>
    <w:rsid w:val="0CDD3D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GIF"/><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2024-07-20T13:27:00Z</dcterms:created>
  <dc:creator>亚有深度</dc:creator>
  <cp:lastModifiedBy>亚有深度</cp:lastModifiedBy>
  <dcterms:modified xsi:type="dcterms:W3CDTF">2024-07-20T13:28:09Z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2519799B6DAE4A2F812F8F833088FB35_11</vt:lpwstr>
  </property>
</Properties>
</file>